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6E7680" w:rsidRDefault="00DB7A0B" w:rsidP="00DB7A0B">
      <w:pPr>
        <w:pStyle w:val="Corpodetexto"/>
        <w:spacing w:line="200" w:lineRule="atLeast"/>
        <w:rPr>
          <w:b/>
          <w:bCs/>
          <w:color w:val="auto"/>
          <w:szCs w:val="22"/>
        </w:rPr>
      </w:pPr>
      <w:r w:rsidRPr="00870D7D">
        <w:rPr>
          <w:b/>
          <w:bCs/>
          <w:color w:val="auto"/>
          <w:szCs w:val="22"/>
        </w:rPr>
        <w:t xml:space="preserve">CONTRATO Nº </w:t>
      </w:r>
      <w:sdt>
        <w:sdtPr>
          <w:rPr>
            <w:b/>
            <w:bCs/>
            <w:color w:val="auto"/>
            <w:szCs w:val="22"/>
          </w:rPr>
          <w:id w:val="-1543894111"/>
          <w:placeholder>
            <w:docPart w:val="D1DB6219840744C9B7A5A07529337266"/>
          </w:placeholder>
        </w:sdtPr>
        <w:sdtEndPr/>
        <w:sdtContent>
          <w:r w:rsidR="00870D7D" w:rsidRPr="00870D7D">
            <w:rPr>
              <w:b/>
              <w:bCs/>
              <w:color w:val="auto"/>
              <w:szCs w:val="22"/>
            </w:rPr>
            <w:t>58</w:t>
          </w:r>
        </w:sdtContent>
      </w:sdt>
      <w:r w:rsidRPr="00870D7D">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870D7D">
            <w:rPr>
              <w:b/>
              <w:bCs/>
              <w:color w:val="auto"/>
              <w:szCs w:val="22"/>
            </w:rPr>
            <w:t>2022</w:t>
          </w:r>
        </w:sdtContent>
      </w:sdt>
    </w:p>
    <w:p w:rsidR="00DB7A0B" w:rsidRPr="006E7680" w:rsidRDefault="00DB7A0B" w:rsidP="005D3A7F">
      <w:pPr>
        <w:pStyle w:val="Corpodetexto"/>
        <w:spacing w:line="200" w:lineRule="atLeast"/>
        <w:rPr>
          <w:b/>
          <w:color w:val="auto"/>
          <w:szCs w:val="22"/>
        </w:rPr>
      </w:pPr>
      <w:r w:rsidRPr="006E7680">
        <w:rPr>
          <w:b/>
          <w:bCs/>
          <w:color w:val="auto"/>
          <w:szCs w:val="22"/>
        </w:rPr>
        <w:t>REF:</w:t>
      </w:r>
      <w:r w:rsidR="005D3A7F" w:rsidRPr="006E7680">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6E7680">
            <w:rPr>
              <w:b/>
              <w:color w:val="auto"/>
              <w:szCs w:val="22"/>
            </w:rPr>
            <w:t>PREGÃO PRESENCIAL</w:t>
          </w:r>
        </w:sdtContent>
      </w:sdt>
      <w:bookmarkEnd w:id="0"/>
      <w:r w:rsidRPr="006E7680">
        <w:rPr>
          <w:b/>
          <w:bCs/>
          <w:color w:val="auto"/>
          <w:szCs w:val="22"/>
        </w:rPr>
        <w:t xml:space="preserve"> </w:t>
      </w:r>
      <w:r w:rsidR="005D3A7F" w:rsidRPr="006E7680">
        <w:rPr>
          <w:b/>
          <w:bCs/>
          <w:color w:val="auto"/>
          <w:szCs w:val="22"/>
        </w:rPr>
        <w:t>N</w:t>
      </w:r>
      <w:r w:rsidRPr="006E7680">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073A4C">
            <w:rPr>
              <w:b/>
              <w:bCs/>
              <w:color w:val="auto"/>
              <w:szCs w:val="22"/>
            </w:rPr>
            <w:t>041</w:t>
          </w:r>
          <w:r w:rsidR="00830AE6" w:rsidRPr="006E7680">
            <w:rPr>
              <w:b/>
              <w:bCs/>
              <w:color w:val="auto"/>
              <w:szCs w:val="22"/>
            </w:rPr>
            <w:t>/2022</w:t>
          </w:r>
        </w:sdtContent>
      </w:sdt>
      <w:bookmarkEnd w:id="1"/>
    </w:p>
    <w:p w:rsidR="00DB7A0B" w:rsidRPr="006E7680" w:rsidRDefault="00DB7A0B" w:rsidP="00DB7A0B">
      <w:pPr>
        <w:pStyle w:val="Corpodetexto"/>
        <w:spacing w:line="200" w:lineRule="atLeast"/>
        <w:ind w:left="4595"/>
        <w:rPr>
          <w:b/>
          <w:bCs/>
          <w:color w:val="auto"/>
          <w:szCs w:val="22"/>
        </w:rPr>
      </w:pPr>
    </w:p>
    <w:p w:rsidR="00DB7A0B" w:rsidRPr="006E7680" w:rsidRDefault="00DB7A0B" w:rsidP="00DB7A0B">
      <w:pPr>
        <w:pStyle w:val="Corpodetexto"/>
        <w:spacing w:line="200" w:lineRule="atLeast"/>
        <w:ind w:left="4595"/>
        <w:rPr>
          <w:b/>
          <w:bCs/>
          <w:color w:val="auto"/>
          <w:szCs w:val="22"/>
        </w:rPr>
      </w:pPr>
      <w:r w:rsidRPr="006E7680">
        <w:rPr>
          <w:b/>
          <w:bCs/>
          <w:color w:val="auto"/>
          <w:szCs w:val="22"/>
        </w:rPr>
        <w:t>CONTRATO PARA</w:t>
      </w:r>
      <w:bookmarkStart w:id="2" w:name="Descrição"/>
      <w:r w:rsidR="00DD357E" w:rsidRPr="006E7680">
        <w:rPr>
          <w:b/>
          <w:bCs/>
          <w:color w:val="auto"/>
          <w:szCs w:val="22"/>
        </w:rPr>
        <w:t xml:space="preserve"> </w:t>
      </w:r>
      <w:sdt>
        <w:sdtPr>
          <w:rPr>
            <w:b/>
            <w:bCs/>
            <w:color w:val="auto"/>
            <w:szCs w:val="22"/>
          </w:rPr>
          <w:id w:val="1969557875"/>
          <w:placeholder>
            <w:docPart w:val="59DB928146FA4799A190FFE4BCB2E118"/>
          </w:placeholder>
        </w:sdtPr>
        <w:sdtEndPr/>
        <w:sdtContent>
          <w:r w:rsidR="00843D45" w:rsidRPr="006E7680">
            <w:rPr>
              <w:b/>
              <w:bCs/>
              <w:color w:val="auto"/>
              <w:szCs w:val="22"/>
            </w:rPr>
            <w:t xml:space="preserve">EVENTUAL E FUTURA </w:t>
          </w:r>
          <w:r w:rsidR="0036491E" w:rsidRPr="006E7680">
            <w:rPr>
              <w:b/>
              <w:bCs/>
              <w:color w:val="auto"/>
              <w:szCs w:val="22"/>
            </w:rPr>
            <w:t xml:space="preserve">AQUISIÇÃO DE </w:t>
          </w:r>
          <w:r w:rsidR="007E7A89" w:rsidRPr="006E7680">
            <w:rPr>
              <w:color w:val="000000" w:themeColor="text1"/>
              <w:szCs w:val="22"/>
            </w:rPr>
            <w:t>ARTEFATOS DE CONCRETO EM GERAL</w:t>
          </w:r>
        </w:sdtContent>
      </w:sdt>
      <w:bookmarkEnd w:id="2"/>
      <w:r w:rsidRPr="006E7680">
        <w:rPr>
          <w:b/>
          <w:bCs/>
          <w:caps/>
          <w:color w:val="auto"/>
          <w:szCs w:val="22"/>
        </w:rPr>
        <w:t xml:space="preserve">, </w:t>
      </w:r>
      <w:r w:rsidRPr="006E7680">
        <w:rPr>
          <w:b/>
          <w:bCs/>
          <w:color w:val="auto"/>
          <w:szCs w:val="22"/>
        </w:rPr>
        <w:t xml:space="preserve">QUE ENTRE SI </w:t>
      </w:r>
      <w:bookmarkStart w:id="3" w:name="_GoBack"/>
      <w:bookmarkEnd w:id="3"/>
      <w:r w:rsidRPr="006E7680">
        <w:rPr>
          <w:b/>
          <w:bCs/>
          <w:color w:val="auto"/>
          <w:szCs w:val="22"/>
        </w:rPr>
        <w:t>CELEBRAM O</w:t>
      </w:r>
      <w:r w:rsidR="004F362A" w:rsidRPr="006E7680">
        <w:rPr>
          <w:b/>
          <w:bCs/>
          <w:color w:val="auto"/>
          <w:szCs w:val="22"/>
        </w:rPr>
        <w:t xml:space="preserve"> </w:t>
      </w:r>
      <w:r w:rsidR="007279A1" w:rsidRPr="006E7680">
        <w:rPr>
          <w:b/>
          <w:szCs w:val="22"/>
        </w:rPr>
        <w:t>FUNDO MUNICIPAL DE EDUCAÇÃO</w:t>
      </w:r>
      <w:r w:rsidR="007279A1" w:rsidRPr="006E7680">
        <w:rPr>
          <w:b/>
          <w:bCs/>
          <w:color w:val="auto"/>
          <w:szCs w:val="22"/>
        </w:rPr>
        <w:t xml:space="preserve"> </w:t>
      </w:r>
      <w:r w:rsidRPr="006E7680">
        <w:rPr>
          <w:b/>
          <w:bCs/>
          <w:color w:val="auto"/>
          <w:szCs w:val="22"/>
        </w:rPr>
        <w:t xml:space="preserve">E A EMPRESA </w:t>
      </w:r>
      <w:r w:rsidR="00073A4C">
        <w:rPr>
          <w:b/>
          <w:bCs/>
          <w:color w:val="auto"/>
          <w:szCs w:val="22"/>
        </w:rPr>
        <w:t>NOVA PIX COMÉRCIO E SERVIÇOS LTDA.</w:t>
      </w:r>
    </w:p>
    <w:p w:rsidR="00DB7A0B" w:rsidRPr="006E7680" w:rsidRDefault="00DB7A0B" w:rsidP="00DB7A0B">
      <w:pPr>
        <w:pStyle w:val="Corpodetexto"/>
        <w:spacing w:line="200" w:lineRule="atLeast"/>
        <w:ind w:left="4595"/>
        <w:rPr>
          <w:color w:val="auto"/>
          <w:szCs w:val="22"/>
        </w:rPr>
      </w:pPr>
    </w:p>
    <w:p w:rsidR="00DB7A0B" w:rsidRPr="006E7680" w:rsidRDefault="007279A1" w:rsidP="00361595">
      <w:pPr>
        <w:pStyle w:val="Corpodetexto"/>
        <w:spacing w:line="200" w:lineRule="atLeast"/>
        <w:rPr>
          <w:color w:val="auto"/>
          <w:szCs w:val="22"/>
        </w:rPr>
      </w:pPr>
      <w:r w:rsidRPr="006E7680">
        <w:rPr>
          <w:b/>
          <w:bCs/>
          <w:color w:val="auto"/>
          <w:szCs w:val="22"/>
        </w:rPr>
        <w:t xml:space="preserve">O </w:t>
      </w:r>
      <w:r w:rsidRPr="006E7680">
        <w:rPr>
          <w:b/>
          <w:szCs w:val="22"/>
        </w:rPr>
        <w:t>FUNDO MUNICIPAL DE EDUCAÇÃO</w:t>
      </w:r>
      <w:r w:rsidRPr="006E7680">
        <w:rPr>
          <w:b/>
          <w:iCs/>
          <w:szCs w:val="22"/>
        </w:rPr>
        <w:t xml:space="preserve">, </w:t>
      </w:r>
      <w:r w:rsidRPr="006E7680">
        <w:rPr>
          <w:iCs/>
          <w:szCs w:val="22"/>
        </w:rPr>
        <w:t xml:space="preserve">pessoa jurídica de direito público, situado na Rua Mozart Serpa de Carvalho, nº 190 – Centro – Bom Jardim / RJ, inscrita no C.N.P.J. </w:t>
      </w:r>
      <w:proofErr w:type="gramStart"/>
      <w:r w:rsidRPr="006E7680">
        <w:rPr>
          <w:iCs/>
          <w:szCs w:val="22"/>
        </w:rPr>
        <w:t>sob</w:t>
      </w:r>
      <w:proofErr w:type="gramEnd"/>
      <w:r w:rsidRPr="006E7680">
        <w:rPr>
          <w:iCs/>
          <w:szCs w:val="22"/>
        </w:rPr>
        <w:t xml:space="preserve"> o nº 44.848.243/0001-50, neste ato representado pelo Secretário Municipal de Educação </w:t>
      </w:r>
      <w:r w:rsidRPr="006E7680">
        <w:rPr>
          <w:b/>
          <w:iCs/>
          <w:szCs w:val="22"/>
        </w:rPr>
        <w:t xml:space="preserve">JONAS EDINALDO DA SILVA, </w:t>
      </w:r>
      <w:r w:rsidRPr="006E7680">
        <w:rPr>
          <w:iCs/>
          <w:szCs w:val="22"/>
        </w:rPr>
        <w:t xml:space="preserve">brasileiro, portador do RG nº 07.743.745-7, inscrito no CPF/MF sob o nº 955.884.267-20, residente e domiciliado na Rua Júlio </w:t>
      </w:r>
      <w:proofErr w:type="spellStart"/>
      <w:r w:rsidRPr="006E7680">
        <w:rPr>
          <w:iCs/>
          <w:szCs w:val="22"/>
        </w:rPr>
        <w:t>Louback</w:t>
      </w:r>
      <w:proofErr w:type="spellEnd"/>
      <w:r w:rsidRPr="006E7680">
        <w:rPr>
          <w:iCs/>
          <w:szCs w:val="22"/>
        </w:rPr>
        <w:t>, nº 8, Alto de São José, Bom Jardim/RJ</w:t>
      </w:r>
      <w:r w:rsidR="00830AE6" w:rsidRPr="006E7680">
        <w:rPr>
          <w:bCs/>
          <w:color w:val="auto"/>
          <w:szCs w:val="22"/>
        </w:rPr>
        <w:t xml:space="preserve">, doravante denominado </w:t>
      </w:r>
      <w:r w:rsidR="00830AE6" w:rsidRPr="006E7680">
        <w:rPr>
          <w:b/>
          <w:bCs/>
          <w:color w:val="auto"/>
          <w:szCs w:val="22"/>
        </w:rPr>
        <w:t>CONTRATANTE</w:t>
      </w:r>
      <w:r w:rsidR="00F706B5" w:rsidRPr="006E7680">
        <w:rPr>
          <w:bCs/>
          <w:color w:val="auto"/>
          <w:szCs w:val="22"/>
        </w:rPr>
        <w:t>,</w:t>
      </w:r>
      <w:r w:rsidR="00DB7A0B" w:rsidRPr="006E7680">
        <w:rPr>
          <w:color w:val="auto"/>
          <w:szCs w:val="22"/>
        </w:rPr>
        <w:t xml:space="preserve"> e por outro lado a empresa</w:t>
      </w:r>
      <w:r w:rsidR="00DD357E" w:rsidRPr="006E7680">
        <w:rPr>
          <w:color w:val="auto"/>
          <w:szCs w:val="22"/>
        </w:rPr>
        <w:t xml:space="preserve"> </w:t>
      </w:r>
      <w:r w:rsidR="00DD357E" w:rsidRPr="006E7680">
        <w:rPr>
          <w:b/>
          <w:bCs/>
          <w:color w:val="auto"/>
          <w:szCs w:val="22"/>
        </w:rPr>
        <w:t xml:space="preserve"> </w:t>
      </w:r>
      <w:r w:rsidR="00FE135E" w:rsidRPr="006E7680">
        <w:rPr>
          <w:b/>
          <w:bCs/>
          <w:color w:val="auto"/>
          <w:szCs w:val="22"/>
        </w:rPr>
        <w:fldChar w:fldCharType="begin"/>
      </w:r>
      <w:r w:rsidR="00FE135E" w:rsidRPr="006E7680">
        <w:rPr>
          <w:b/>
          <w:bCs/>
          <w:color w:val="auto"/>
          <w:szCs w:val="22"/>
        </w:rPr>
        <w:instrText xml:space="preserve"> REF  Empresa  \* MERGEFORMAT </w:instrText>
      </w:r>
      <w:r w:rsidR="00CC2B20">
        <w:rPr>
          <w:b/>
          <w:bCs/>
          <w:color w:val="auto"/>
          <w:szCs w:val="22"/>
        </w:rPr>
        <w:fldChar w:fldCharType="separate"/>
      </w:r>
      <w:r w:rsidR="00CC2B20">
        <w:rPr>
          <w:color w:val="auto"/>
          <w:szCs w:val="22"/>
        </w:rPr>
        <w:t xml:space="preserve">Erro! Fonte de referência não </w:t>
      </w:r>
      <w:proofErr w:type="spellStart"/>
      <w:proofErr w:type="gramStart"/>
      <w:r w:rsidR="00CC2B20">
        <w:rPr>
          <w:color w:val="auto"/>
          <w:szCs w:val="22"/>
        </w:rPr>
        <w:t>encontrada.</w:t>
      </w:r>
      <w:proofErr w:type="gramEnd"/>
      <w:r w:rsidR="00FE135E" w:rsidRPr="006E7680">
        <w:rPr>
          <w:b/>
          <w:bCs/>
          <w:color w:val="auto"/>
          <w:szCs w:val="22"/>
        </w:rPr>
        <w:fldChar w:fldCharType="end"/>
      </w:r>
      <w:r w:rsidR="00073A4C">
        <w:rPr>
          <w:b/>
          <w:bCs/>
          <w:color w:val="auto"/>
          <w:szCs w:val="22"/>
        </w:rPr>
        <w:t>NOVA</w:t>
      </w:r>
      <w:proofErr w:type="spellEnd"/>
      <w:r w:rsidR="00073A4C">
        <w:rPr>
          <w:b/>
          <w:bCs/>
          <w:color w:val="auto"/>
          <w:szCs w:val="22"/>
        </w:rPr>
        <w:t xml:space="preserve"> PIX COMÉRCIO E SERVIÇOS LTDA</w:t>
      </w:r>
      <w:r w:rsidR="00073A4C">
        <w:rPr>
          <w:b/>
          <w:color w:val="auto"/>
          <w:szCs w:val="22"/>
        </w:rPr>
        <w:t>,</w:t>
      </w:r>
      <w:r w:rsidR="00073A4C">
        <w:rPr>
          <w:color w:val="auto"/>
          <w:szCs w:val="22"/>
        </w:rPr>
        <w:t xml:space="preserve"> inscrita no CNPJ/MF sob o nº 41.834.105/0001-23, situada na Rua </w:t>
      </w:r>
      <w:proofErr w:type="spellStart"/>
      <w:r w:rsidR="00073A4C">
        <w:rPr>
          <w:color w:val="auto"/>
          <w:szCs w:val="22"/>
        </w:rPr>
        <w:t>Benedicto</w:t>
      </w:r>
      <w:proofErr w:type="spellEnd"/>
      <w:r w:rsidR="00073A4C">
        <w:rPr>
          <w:color w:val="auto"/>
          <w:szCs w:val="22"/>
        </w:rPr>
        <w:t xml:space="preserve"> Almeida de Carvalho, n° 48, Centro, Bom Jardim - RJ CEP: 28.660-000, neste ato representada por </w:t>
      </w:r>
      <w:r w:rsidR="00073A4C">
        <w:rPr>
          <w:b/>
          <w:color w:val="auto"/>
        </w:rPr>
        <w:t>PAULO ROBERTO NEVES DA SILVA</w:t>
      </w:r>
      <w:r w:rsidR="00073A4C">
        <w:rPr>
          <w:color w:val="auto"/>
          <w:szCs w:val="22"/>
        </w:rPr>
        <w:t>, inscrito no CPF sob o nº 097.724.087-83 e R.G. nº 130277064 IFP/RJ</w:t>
      </w:r>
      <w:r w:rsidR="00DB7A0B" w:rsidRPr="006E7680">
        <w:rPr>
          <w:color w:val="auto"/>
          <w:szCs w:val="22"/>
        </w:rPr>
        <w:t xml:space="preserve">, a seguir denominada </w:t>
      </w:r>
      <w:r w:rsidR="00DB7A0B" w:rsidRPr="006E7680">
        <w:rPr>
          <w:b/>
          <w:color w:val="auto"/>
          <w:szCs w:val="22"/>
        </w:rPr>
        <w:t>CONTRATADA</w:t>
      </w:r>
      <w:r w:rsidR="00DB7A0B" w:rsidRPr="006E7680">
        <w:rPr>
          <w:color w:val="auto"/>
          <w:szCs w:val="22"/>
        </w:rPr>
        <w:t>, na modalidade</w:t>
      </w:r>
      <w:r w:rsidR="005D3A7F" w:rsidRPr="006E7680">
        <w:rPr>
          <w:color w:val="auto"/>
          <w:szCs w:val="22"/>
        </w:rPr>
        <w:t xml:space="preserve"> </w:t>
      </w:r>
      <w:r w:rsidR="005D3A7F" w:rsidRPr="006E7680">
        <w:rPr>
          <w:b/>
          <w:color w:val="auto"/>
          <w:szCs w:val="22"/>
        </w:rPr>
        <w:fldChar w:fldCharType="begin"/>
      </w:r>
      <w:r w:rsidR="005D3A7F" w:rsidRPr="006E7680">
        <w:rPr>
          <w:b/>
          <w:color w:val="auto"/>
          <w:szCs w:val="22"/>
        </w:rPr>
        <w:instrText xml:space="preserve"> REF  Modalidade \* Caps  \* MERGEFORMAT </w:instrText>
      </w:r>
      <w:r w:rsidR="005D3A7F" w:rsidRPr="006E7680">
        <w:rPr>
          <w:b/>
          <w:color w:val="auto"/>
          <w:szCs w:val="22"/>
        </w:rPr>
        <w:fldChar w:fldCharType="separate"/>
      </w:r>
      <w:sdt>
        <w:sdtPr>
          <w:rPr>
            <w:color w:val="auto"/>
            <w:szCs w:val="22"/>
          </w:rPr>
          <w:id w:val="933329378"/>
          <w:placeholder>
            <w:docPart w:val="6A9BB0212065499FA10F381B26192E7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C2B20" w:rsidRPr="00CC2B20">
            <w:rPr>
              <w:color w:val="auto"/>
              <w:szCs w:val="22"/>
            </w:rPr>
            <w:t>Pregão Presencial</w:t>
          </w:r>
        </w:sdtContent>
      </w:sdt>
      <w:r w:rsidR="005D3A7F" w:rsidRPr="006E7680">
        <w:rPr>
          <w:b/>
          <w:color w:val="auto"/>
          <w:szCs w:val="22"/>
        </w:rPr>
        <w:fldChar w:fldCharType="end"/>
      </w:r>
      <w:r w:rsidR="00DB7A0B" w:rsidRPr="006E7680">
        <w:rPr>
          <w:b/>
          <w:color w:val="auto"/>
          <w:szCs w:val="22"/>
        </w:rPr>
        <w:t xml:space="preserve"> </w:t>
      </w:r>
      <w:r w:rsidR="00DB7A0B" w:rsidRPr="006E7680">
        <w:rPr>
          <w:color w:val="auto"/>
          <w:szCs w:val="22"/>
        </w:rPr>
        <w:t>nº</w:t>
      </w:r>
      <w:r w:rsidR="00370609" w:rsidRPr="006E7680">
        <w:rPr>
          <w:color w:val="auto"/>
          <w:szCs w:val="22"/>
        </w:rPr>
        <w:t xml:space="preserve"> </w:t>
      </w:r>
      <w:r w:rsidR="00370609" w:rsidRPr="006E7680">
        <w:rPr>
          <w:color w:val="auto"/>
          <w:szCs w:val="22"/>
        </w:rPr>
        <w:fldChar w:fldCharType="begin"/>
      </w:r>
      <w:r w:rsidR="00370609" w:rsidRPr="006E7680">
        <w:rPr>
          <w:color w:val="auto"/>
          <w:szCs w:val="22"/>
        </w:rPr>
        <w:instrText xml:space="preserve"> REF  Número  \* MERGEFORMAT </w:instrText>
      </w:r>
      <w:r w:rsidR="00370609" w:rsidRPr="006E7680">
        <w:rPr>
          <w:color w:val="auto"/>
          <w:szCs w:val="22"/>
        </w:rPr>
        <w:fldChar w:fldCharType="separate"/>
      </w:r>
      <w:sdt>
        <w:sdtPr>
          <w:rPr>
            <w:bCs/>
            <w:color w:val="auto"/>
            <w:szCs w:val="22"/>
          </w:rPr>
          <w:id w:val="398178650"/>
          <w:placeholder>
            <w:docPart w:val="DCF0DB39D35745D5A013D95B5DA747DA"/>
          </w:placeholder>
        </w:sdtPr>
        <w:sdtEndPr>
          <w:rPr>
            <w:b/>
          </w:rPr>
        </w:sdtEndPr>
        <w:sdtContent>
          <w:r w:rsidR="00CC2B20" w:rsidRPr="00CC2B20">
            <w:rPr>
              <w:bCs/>
              <w:color w:val="auto"/>
              <w:szCs w:val="22"/>
            </w:rPr>
            <w:t>041/2022</w:t>
          </w:r>
        </w:sdtContent>
      </w:sdt>
      <w:r w:rsidR="00370609" w:rsidRPr="006E7680">
        <w:rPr>
          <w:color w:val="auto"/>
          <w:szCs w:val="22"/>
        </w:rPr>
        <w:fldChar w:fldCharType="end"/>
      </w:r>
      <w:r w:rsidR="00DB7A0B" w:rsidRPr="006E7680">
        <w:rPr>
          <w:color w:val="auto"/>
          <w:szCs w:val="22"/>
        </w:rPr>
        <w:t xml:space="preserve">, </w:t>
      </w:r>
      <w:r w:rsidR="00830AE6" w:rsidRPr="006E7680">
        <w:rPr>
          <w:color w:val="auto"/>
          <w:szCs w:val="22"/>
        </w:rPr>
        <w:t>tipo</w:t>
      </w:r>
      <w:r w:rsidR="00DB3F56" w:rsidRPr="006E7680">
        <w:rPr>
          <w:color w:val="auto"/>
          <w:szCs w:val="22"/>
        </w:rPr>
        <w:t xml:space="preserve"> </w:t>
      </w:r>
      <w:r w:rsidR="00AA7B21" w:rsidRPr="006E7680">
        <w:rPr>
          <w:color w:val="auto"/>
          <w:szCs w:val="22"/>
        </w:rPr>
        <w:t xml:space="preserve">MENOR PREÇO </w:t>
      </w:r>
      <w:r w:rsidR="00843D45" w:rsidRPr="006E7680">
        <w:rPr>
          <w:color w:val="auto"/>
          <w:szCs w:val="22"/>
        </w:rPr>
        <w:t>POR ITEM</w:t>
      </w:r>
      <w:r w:rsidR="00DB7A0B" w:rsidRPr="006E7680">
        <w:rPr>
          <w:color w:val="auto"/>
          <w:szCs w:val="22"/>
        </w:rPr>
        <w:t xml:space="preserve"> previsto na Lei Federal nº. 10.520/2002, bem como no</w:t>
      </w:r>
      <w:r w:rsidR="00843D45" w:rsidRPr="006E7680">
        <w:rPr>
          <w:szCs w:val="22"/>
        </w:rPr>
        <w:t xml:space="preserve"> </w:t>
      </w:r>
      <w:r w:rsidR="00843D45" w:rsidRPr="006E7680">
        <w:rPr>
          <w:color w:val="auto"/>
          <w:szCs w:val="22"/>
        </w:rPr>
        <w:t>Decreto nº 7892/13, no Decreto Municipal 2156/10 e</w:t>
      </w:r>
      <w:r w:rsidR="00DB7A0B" w:rsidRPr="006E7680">
        <w:rPr>
          <w:color w:val="auto"/>
          <w:szCs w:val="22"/>
        </w:rPr>
        <w:t xml:space="preserve"> Decreto Municipal nº. 1.393/2005</w:t>
      </w:r>
      <w:r w:rsidR="006973EB" w:rsidRPr="006E7680">
        <w:rPr>
          <w:color w:val="auto"/>
          <w:szCs w:val="22"/>
        </w:rPr>
        <w:t xml:space="preserve">, </w:t>
      </w:r>
      <w:r w:rsidR="00DB7A0B" w:rsidRPr="006E7680">
        <w:rPr>
          <w:color w:val="auto"/>
          <w:szCs w:val="22"/>
        </w:rPr>
        <w:t xml:space="preserve">constante dos autos do Processo Administrativo nº </w:t>
      </w:r>
      <w:bookmarkStart w:id="4" w:name="Requisitante"/>
      <w:r w:rsidR="007E7A89" w:rsidRPr="006E7680">
        <w:rPr>
          <w:color w:val="auto"/>
          <w:szCs w:val="22"/>
        </w:rPr>
        <w:t>0054</w:t>
      </w:r>
      <w:r w:rsidR="00031F48" w:rsidRPr="006E7680">
        <w:rPr>
          <w:color w:val="auto"/>
          <w:szCs w:val="22"/>
        </w:rPr>
        <w:t>/202</w:t>
      </w:r>
      <w:r w:rsidR="00D559C5" w:rsidRPr="006E7680">
        <w:rPr>
          <w:color w:val="auto"/>
          <w:szCs w:val="22"/>
        </w:rPr>
        <w:t>2</w:t>
      </w:r>
      <w:r w:rsidR="00031F48" w:rsidRPr="006E7680">
        <w:rPr>
          <w:color w:val="auto"/>
          <w:szCs w:val="22"/>
        </w:rPr>
        <w:t xml:space="preserve">, de </w:t>
      </w:r>
      <w:r w:rsidR="00830AE6" w:rsidRPr="006E7680">
        <w:rPr>
          <w:color w:val="auto"/>
          <w:szCs w:val="22"/>
        </w:rPr>
        <w:t>04/01</w:t>
      </w:r>
      <w:r w:rsidR="00D559C5" w:rsidRPr="006E7680">
        <w:rPr>
          <w:color w:val="auto"/>
          <w:szCs w:val="22"/>
        </w:rPr>
        <w:t>/2022</w:t>
      </w:r>
      <w:r w:rsidR="005840CB" w:rsidRPr="006E7680">
        <w:rPr>
          <w:color w:val="auto"/>
          <w:szCs w:val="22"/>
        </w:rPr>
        <w:t>, em nome da Secretaria Municipal de Obras e Infraestrutura (SMOI) e apensos 1916/2022 (Secretaria de Educação) e 1982/2022 Secretaria de Agricultura e Desenvolvimento Agrário)</w:t>
      </w:r>
      <w:sdt>
        <w:sdtPr>
          <w:rPr>
            <w:color w:val="auto"/>
            <w:szCs w:val="22"/>
          </w:rPr>
          <w:id w:val="-1770924072"/>
          <w:placeholder>
            <w:docPart w:val="AFAFDA74299B4E778C1FDB9B7B0F5084"/>
          </w:placeholder>
        </w:sdtPr>
        <w:sdtEndPr/>
        <w:sdtContent>
          <w:r w:rsidR="00AA7B21" w:rsidRPr="006E7680">
            <w:rPr>
              <w:color w:val="auto"/>
              <w:szCs w:val="22"/>
            </w:rPr>
            <w:t>,</w:t>
          </w:r>
        </w:sdtContent>
      </w:sdt>
      <w:bookmarkEnd w:id="4"/>
      <w:r w:rsidR="00843D45" w:rsidRPr="006E7680">
        <w:rPr>
          <w:color w:val="auto"/>
          <w:szCs w:val="22"/>
        </w:rPr>
        <w:t xml:space="preserve"> </w:t>
      </w:r>
      <w:r w:rsidR="00DB7A0B" w:rsidRPr="006E7680">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6E7680" w:rsidRDefault="00DB7A0B" w:rsidP="00361595">
      <w:pPr>
        <w:pStyle w:val="Corpodetexto"/>
        <w:spacing w:line="200" w:lineRule="atLeast"/>
        <w:rPr>
          <w:color w:val="auto"/>
          <w:szCs w:val="22"/>
        </w:rPr>
      </w:pPr>
    </w:p>
    <w:p w:rsidR="00DB7A0B" w:rsidRPr="006E7680" w:rsidRDefault="00DB7A0B" w:rsidP="00361595">
      <w:pPr>
        <w:pStyle w:val="Corpodetexto"/>
        <w:spacing w:line="200" w:lineRule="atLeast"/>
        <w:rPr>
          <w:color w:val="auto"/>
          <w:szCs w:val="22"/>
        </w:rPr>
      </w:pPr>
      <w:r w:rsidRPr="006E7680">
        <w:rPr>
          <w:b/>
          <w:bCs/>
          <w:color w:val="auto"/>
          <w:szCs w:val="22"/>
        </w:rPr>
        <w:t>CLÁUSULA PRIMEIRA – OBJETO (ART. 55, I E XI)</w:t>
      </w:r>
    </w:p>
    <w:p w:rsidR="00517250" w:rsidRPr="006E7680" w:rsidRDefault="00517250" w:rsidP="00361595">
      <w:pPr>
        <w:keepNext/>
        <w:spacing w:before="120" w:after="120"/>
        <w:jc w:val="both"/>
        <w:rPr>
          <w:color w:val="000000" w:themeColor="text1"/>
          <w:szCs w:val="22"/>
        </w:rPr>
      </w:pPr>
      <w:r w:rsidRPr="006E7680">
        <w:rPr>
          <w:color w:val="auto"/>
          <w:szCs w:val="22"/>
        </w:rPr>
        <w:t xml:space="preserve">Constitui o presente </w:t>
      </w:r>
      <w:r w:rsidR="00D8792F" w:rsidRPr="006E7680">
        <w:rPr>
          <w:color w:val="auto"/>
          <w:szCs w:val="22"/>
        </w:rPr>
        <w:t xml:space="preserve">a </w:t>
      </w:r>
      <w:r w:rsidR="004C0FF2" w:rsidRPr="006E7680">
        <w:rPr>
          <w:color w:val="000000" w:themeColor="text1"/>
          <w:szCs w:val="22"/>
        </w:rPr>
        <w:t>Eventual e futura aquisição de materiais DE ARTEFATOS DE CONCRETO EM GER</w:t>
      </w:r>
      <w:r w:rsidR="00073A4C">
        <w:rPr>
          <w:color w:val="000000" w:themeColor="text1"/>
          <w:szCs w:val="22"/>
        </w:rPr>
        <w:t>AL que atenderão às demandas da</w:t>
      </w:r>
      <w:r w:rsidR="004C0FF2" w:rsidRPr="006E7680">
        <w:rPr>
          <w:color w:val="000000" w:themeColor="text1"/>
          <w:szCs w:val="22"/>
        </w:rPr>
        <w:t xml:space="preserve"> Secretaria de Educação do Município de Bom Jardim - RJ. Conforme especificações no Anexo I – Termo de Referência,</w:t>
      </w:r>
      <w:r w:rsidR="004C0FF2" w:rsidRPr="006E7680">
        <w:rPr>
          <w:bCs/>
          <w:color w:val="000000" w:themeColor="text1"/>
          <w:szCs w:val="22"/>
        </w:rPr>
        <w:t xml:space="preserve"> do presente Edital.</w:t>
      </w:r>
      <w:r w:rsidR="007E7A89" w:rsidRPr="006E7680">
        <w:rPr>
          <w:bCs/>
          <w:color w:val="000000" w:themeColor="text1"/>
          <w:szCs w:val="22"/>
        </w:rPr>
        <w:t xml:space="preserve"> </w:t>
      </w:r>
    </w:p>
    <w:p w:rsidR="00D8792F" w:rsidRPr="006E7680" w:rsidRDefault="00D8792F" w:rsidP="00361595">
      <w:pPr>
        <w:pStyle w:val="Corpodetexto"/>
        <w:spacing w:line="200" w:lineRule="atLeast"/>
        <w:rPr>
          <w:b/>
          <w:color w:val="auto"/>
          <w:szCs w:val="22"/>
        </w:rPr>
      </w:pPr>
    </w:p>
    <w:p w:rsidR="004C0FF2" w:rsidRPr="006E7680" w:rsidRDefault="004C0FF2" w:rsidP="004C0FF2">
      <w:pPr>
        <w:pStyle w:val="Corpodetexto"/>
        <w:spacing w:line="200" w:lineRule="atLeast"/>
        <w:rPr>
          <w:color w:val="auto"/>
          <w:szCs w:val="22"/>
        </w:rPr>
      </w:pPr>
      <w:r w:rsidRPr="006E7680">
        <w:rPr>
          <w:b/>
          <w:color w:val="auto"/>
          <w:szCs w:val="22"/>
        </w:rPr>
        <w:t>Parágrafo Primeiro</w:t>
      </w:r>
      <w:r w:rsidRPr="006E7680">
        <w:rPr>
          <w:color w:val="auto"/>
          <w:szCs w:val="22"/>
        </w:rPr>
        <w:t xml:space="preserve"> – A quota parte da </w:t>
      </w:r>
      <w:r w:rsidRPr="006E7680">
        <w:rPr>
          <w:color w:val="000000" w:themeColor="text1"/>
          <w:szCs w:val="22"/>
        </w:rPr>
        <w:t xml:space="preserve">Secretaria de </w:t>
      </w:r>
      <w:r w:rsidR="007279A1" w:rsidRPr="006E7680">
        <w:rPr>
          <w:color w:val="000000" w:themeColor="text1"/>
          <w:szCs w:val="22"/>
        </w:rPr>
        <w:t>Obras e Infraestrutura e Secretaria de Agricultura e Desenvolvimento Agrário</w:t>
      </w:r>
      <w:r w:rsidRPr="006E7680">
        <w:rPr>
          <w:color w:val="000000" w:themeColor="text1"/>
          <w:szCs w:val="22"/>
        </w:rPr>
        <w:t xml:space="preserve"> </w:t>
      </w:r>
      <w:r w:rsidR="007279A1" w:rsidRPr="006E7680">
        <w:rPr>
          <w:color w:val="000000" w:themeColor="text1"/>
          <w:szCs w:val="22"/>
        </w:rPr>
        <w:t>serão formalizadas</w:t>
      </w:r>
      <w:r w:rsidRPr="006E7680">
        <w:rPr>
          <w:color w:val="000000" w:themeColor="text1"/>
          <w:szCs w:val="22"/>
        </w:rPr>
        <w:t xml:space="preserve"> através de outro cont</w:t>
      </w:r>
      <w:r w:rsidR="007279A1" w:rsidRPr="006E7680">
        <w:rPr>
          <w:color w:val="000000" w:themeColor="text1"/>
          <w:szCs w:val="22"/>
        </w:rPr>
        <w:t>rato, contemplando o presente a quota parte</w:t>
      </w:r>
      <w:r w:rsidRPr="006E7680">
        <w:rPr>
          <w:color w:val="000000" w:themeColor="text1"/>
          <w:szCs w:val="22"/>
        </w:rPr>
        <w:t xml:space="preserve"> da Secretaria de </w:t>
      </w:r>
      <w:r w:rsidR="007279A1" w:rsidRPr="006E7680">
        <w:rPr>
          <w:color w:val="000000" w:themeColor="text1"/>
          <w:szCs w:val="22"/>
        </w:rPr>
        <w:t>Educação</w:t>
      </w:r>
      <w:r w:rsidR="00073A4C">
        <w:rPr>
          <w:color w:val="000000" w:themeColor="text1"/>
          <w:szCs w:val="22"/>
        </w:rPr>
        <w:t>, caso exista demanda dessas Secretarias para os itens constantes na cláusula segunda</w:t>
      </w:r>
      <w:r w:rsidRPr="006E7680">
        <w:rPr>
          <w:color w:val="000000" w:themeColor="text1"/>
          <w:szCs w:val="22"/>
        </w:rPr>
        <w:t>.</w:t>
      </w:r>
    </w:p>
    <w:p w:rsidR="004C0FF2" w:rsidRPr="006E7680" w:rsidRDefault="004C0FF2" w:rsidP="00361595">
      <w:pPr>
        <w:pStyle w:val="Corpodetexto"/>
        <w:spacing w:line="200" w:lineRule="atLeast"/>
        <w:rPr>
          <w:b/>
          <w:color w:val="auto"/>
          <w:szCs w:val="22"/>
        </w:rPr>
      </w:pPr>
    </w:p>
    <w:p w:rsidR="00DB7A0B" w:rsidRPr="006E7680" w:rsidRDefault="00DB7A0B" w:rsidP="00361595">
      <w:pPr>
        <w:pStyle w:val="Corpodetexto"/>
        <w:spacing w:line="200" w:lineRule="atLeast"/>
        <w:rPr>
          <w:color w:val="auto"/>
          <w:szCs w:val="22"/>
        </w:rPr>
      </w:pPr>
      <w:r w:rsidRPr="006E7680">
        <w:rPr>
          <w:b/>
          <w:color w:val="auto"/>
          <w:szCs w:val="22"/>
        </w:rPr>
        <w:t xml:space="preserve">Parágrafo </w:t>
      </w:r>
      <w:r w:rsidR="004C0FF2" w:rsidRPr="006E7680">
        <w:rPr>
          <w:b/>
          <w:color w:val="auto"/>
          <w:szCs w:val="22"/>
        </w:rPr>
        <w:t>Segundo</w:t>
      </w:r>
      <w:r w:rsidRPr="006E7680">
        <w:rPr>
          <w:color w:val="auto"/>
          <w:szCs w:val="22"/>
        </w:rPr>
        <w:t xml:space="preserve"> </w:t>
      </w:r>
      <w:r w:rsidR="00D44AD2" w:rsidRPr="006E7680">
        <w:rPr>
          <w:color w:val="auto"/>
          <w:szCs w:val="22"/>
        </w:rPr>
        <w:t>-</w:t>
      </w:r>
      <w:r w:rsidRPr="006E7680">
        <w:rPr>
          <w:color w:val="auto"/>
          <w:szCs w:val="22"/>
        </w:rPr>
        <w:t xml:space="preserve"> Integram e completam o presente Termo Contratual, para todos os fins de direito, obrigando as partes em todos os seus termos, as condições expressas no Edital do</w:t>
      </w:r>
      <w:r w:rsidR="005D3A7F" w:rsidRPr="006E7680">
        <w:rPr>
          <w:color w:val="auto"/>
          <w:szCs w:val="22"/>
        </w:rPr>
        <w:t xml:space="preserve"> </w:t>
      </w:r>
      <w:r w:rsidR="00FE135E" w:rsidRPr="006E7680">
        <w:rPr>
          <w:color w:val="auto"/>
          <w:szCs w:val="22"/>
        </w:rPr>
        <w:fldChar w:fldCharType="begin"/>
      </w:r>
      <w:r w:rsidR="00FE135E" w:rsidRPr="006E7680">
        <w:rPr>
          <w:color w:val="auto"/>
          <w:szCs w:val="22"/>
        </w:rPr>
        <w:instrText xml:space="preserve"> REF  Modalidade \h  \* MERGEFORMAT </w:instrText>
      </w:r>
      <w:r w:rsidR="00FE135E" w:rsidRPr="006E7680">
        <w:rPr>
          <w:color w:val="auto"/>
          <w:szCs w:val="22"/>
        </w:rPr>
      </w:r>
      <w:r w:rsidR="00FE135E" w:rsidRPr="006E7680">
        <w:rPr>
          <w:color w:val="auto"/>
          <w:szCs w:val="22"/>
        </w:rPr>
        <w:fldChar w:fldCharType="separate"/>
      </w:r>
      <w:sdt>
        <w:sdtPr>
          <w:rPr>
            <w:szCs w:val="22"/>
          </w:rPr>
          <w:id w:val="1065763599"/>
          <w:placeholder>
            <w:docPart w:val="5F831B0D798542768E24CB9AF6277CE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C2B20" w:rsidRPr="00CC2B20">
            <w:rPr>
              <w:szCs w:val="22"/>
            </w:rPr>
            <w:t>PREGÃO PRESENCIAL</w:t>
          </w:r>
        </w:sdtContent>
      </w:sdt>
      <w:r w:rsidR="00FE135E" w:rsidRPr="006E7680">
        <w:rPr>
          <w:color w:val="auto"/>
          <w:szCs w:val="22"/>
        </w:rPr>
        <w:fldChar w:fldCharType="end"/>
      </w:r>
      <w:r w:rsidR="005D3A7F" w:rsidRPr="006E7680">
        <w:rPr>
          <w:color w:val="auto"/>
          <w:szCs w:val="22"/>
        </w:rPr>
        <w:t xml:space="preserve"> nº</w:t>
      </w:r>
      <w:r w:rsidR="00370609" w:rsidRPr="006E7680">
        <w:rPr>
          <w:color w:val="auto"/>
          <w:szCs w:val="22"/>
        </w:rPr>
        <w:t xml:space="preserve"> </w:t>
      </w:r>
      <w:r w:rsidR="00FE135E" w:rsidRPr="006E7680">
        <w:rPr>
          <w:color w:val="auto"/>
          <w:szCs w:val="22"/>
        </w:rPr>
        <w:fldChar w:fldCharType="begin"/>
      </w:r>
      <w:r w:rsidR="00FE135E" w:rsidRPr="006E7680">
        <w:rPr>
          <w:color w:val="auto"/>
          <w:szCs w:val="22"/>
        </w:rPr>
        <w:instrText xml:space="preserve"> REF  Número  \* MERGEFORMAT </w:instrText>
      </w:r>
      <w:r w:rsidR="00FE135E" w:rsidRPr="006E7680">
        <w:rPr>
          <w:color w:val="auto"/>
          <w:szCs w:val="22"/>
        </w:rPr>
        <w:fldChar w:fldCharType="separate"/>
      </w:r>
      <w:sdt>
        <w:sdtPr>
          <w:rPr>
            <w:bCs/>
            <w:color w:val="auto"/>
            <w:szCs w:val="22"/>
          </w:rPr>
          <w:id w:val="334268042"/>
          <w:placeholder>
            <w:docPart w:val="CEF89AE0416D48FE8FDFD73C0EB7B79B"/>
          </w:placeholder>
        </w:sdtPr>
        <w:sdtEndPr>
          <w:rPr>
            <w:b/>
          </w:rPr>
        </w:sdtEndPr>
        <w:sdtContent>
          <w:r w:rsidR="00CC2B20" w:rsidRPr="00CC2B20">
            <w:rPr>
              <w:bCs/>
              <w:color w:val="auto"/>
              <w:szCs w:val="22"/>
            </w:rPr>
            <w:t>041/2022</w:t>
          </w:r>
        </w:sdtContent>
      </w:sdt>
      <w:r w:rsidR="00FE135E" w:rsidRPr="006E7680">
        <w:rPr>
          <w:color w:val="auto"/>
          <w:szCs w:val="22"/>
        </w:rPr>
        <w:fldChar w:fldCharType="end"/>
      </w:r>
      <w:r w:rsidRPr="006E7680">
        <w:rPr>
          <w:color w:val="auto"/>
          <w:szCs w:val="22"/>
        </w:rPr>
        <w:t>, com seus anexos e a proposta da CONTRATADA.</w:t>
      </w:r>
    </w:p>
    <w:p w:rsidR="004C0FF2" w:rsidRPr="006E7680" w:rsidRDefault="004C0FF2" w:rsidP="00361595">
      <w:pPr>
        <w:pStyle w:val="Corpodetexto"/>
        <w:spacing w:line="200" w:lineRule="atLeast"/>
        <w:rPr>
          <w:b/>
          <w:color w:val="auto"/>
          <w:szCs w:val="22"/>
        </w:rPr>
      </w:pPr>
    </w:p>
    <w:p w:rsidR="00DB7A0B" w:rsidRPr="006E7680" w:rsidRDefault="00DB7A0B" w:rsidP="00361595">
      <w:pPr>
        <w:pStyle w:val="Corpodetexto"/>
        <w:spacing w:line="200" w:lineRule="atLeast"/>
        <w:rPr>
          <w:color w:val="auto"/>
          <w:szCs w:val="22"/>
        </w:rPr>
      </w:pPr>
    </w:p>
    <w:p w:rsidR="00DB7A0B" w:rsidRPr="006E7680" w:rsidRDefault="00DB7A0B" w:rsidP="00361595">
      <w:pPr>
        <w:pStyle w:val="Corpodetexto"/>
        <w:spacing w:line="200" w:lineRule="atLeast"/>
        <w:rPr>
          <w:color w:val="auto"/>
          <w:szCs w:val="22"/>
        </w:rPr>
      </w:pPr>
      <w:r w:rsidRPr="006E7680">
        <w:rPr>
          <w:b/>
          <w:bCs/>
          <w:color w:val="auto"/>
          <w:szCs w:val="22"/>
        </w:rPr>
        <w:t>CLÁUSULA SEGUNDA – VALOR CONTRATUAL (ART. 55, III)</w:t>
      </w:r>
    </w:p>
    <w:p w:rsidR="00C66A75" w:rsidRPr="006E7680" w:rsidRDefault="00DB7A0B" w:rsidP="00361595">
      <w:pPr>
        <w:pStyle w:val="Corpodetexto"/>
        <w:spacing w:line="200" w:lineRule="atLeast"/>
        <w:rPr>
          <w:b/>
          <w:color w:val="auto"/>
          <w:szCs w:val="22"/>
        </w:rPr>
      </w:pPr>
      <w:r w:rsidRPr="006E7680">
        <w:rPr>
          <w:color w:val="auto"/>
          <w:szCs w:val="22"/>
        </w:rPr>
        <w:t xml:space="preserve">Pelo objeto ora contratado, o CONTRATANTE pagará a CONTRATADA o </w:t>
      </w:r>
      <w:r w:rsidR="00073A4C">
        <w:rPr>
          <w:b/>
          <w:color w:val="auto"/>
          <w:szCs w:val="22"/>
        </w:rPr>
        <w:t>valor estimado de R$ 6.720,00 (seis mil, setecentos e vinte reais), pelo item 10 do Edital (tabela unificada)</w:t>
      </w:r>
      <w:r w:rsidR="00C66A75" w:rsidRPr="006E7680">
        <w:rPr>
          <w:b/>
          <w:color w:val="auto"/>
          <w:szCs w:val="22"/>
        </w:rPr>
        <w:t>.</w:t>
      </w:r>
    </w:p>
    <w:p w:rsidR="00843D45" w:rsidRPr="006E7680" w:rsidRDefault="00843D45" w:rsidP="00361595">
      <w:pPr>
        <w:pStyle w:val="Corpodetexto"/>
        <w:spacing w:line="200" w:lineRule="atLeast"/>
        <w:rPr>
          <w:color w:val="auto"/>
          <w:szCs w:val="22"/>
        </w:rPr>
      </w:pPr>
    </w:p>
    <w:p w:rsidR="00DB7A0B" w:rsidRPr="006E7680" w:rsidRDefault="00843D45" w:rsidP="00361595">
      <w:pPr>
        <w:pStyle w:val="Corpodetexto"/>
        <w:spacing w:line="200" w:lineRule="atLeast"/>
        <w:rPr>
          <w:color w:val="auto"/>
          <w:szCs w:val="22"/>
        </w:rPr>
      </w:pPr>
      <w:r w:rsidRPr="006E7680">
        <w:rPr>
          <w:b/>
          <w:color w:val="auto"/>
          <w:szCs w:val="22"/>
        </w:rPr>
        <w:lastRenderedPageBreak/>
        <w:t xml:space="preserve">Parágrafo Único - </w:t>
      </w:r>
      <w:r w:rsidRPr="006E7680">
        <w:rPr>
          <w:color w:val="auto"/>
          <w:szCs w:val="22"/>
        </w:rPr>
        <w:t xml:space="preserve">O valor estimado constitui mera estimativa, não se obrigando </w:t>
      </w:r>
      <w:r w:rsidR="007279A1" w:rsidRPr="006E7680">
        <w:rPr>
          <w:b/>
          <w:szCs w:val="22"/>
        </w:rPr>
        <w:t>FUNDO MUNICIPAL DE EDUCAÇÃO</w:t>
      </w:r>
      <w:r w:rsidRPr="006E7680">
        <w:rPr>
          <w:color w:val="auto"/>
          <w:szCs w:val="22"/>
        </w:rPr>
        <w:t xml:space="preserve"> a utilizá-lo integralmente.</w:t>
      </w:r>
    </w:p>
    <w:p w:rsidR="00843D45" w:rsidRPr="006E7680" w:rsidRDefault="00843D45" w:rsidP="00361595">
      <w:pPr>
        <w:pStyle w:val="Corpodetexto"/>
        <w:spacing w:line="200" w:lineRule="atLeast"/>
        <w:rPr>
          <w:color w:val="auto"/>
          <w:szCs w:val="22"/>
        </w:rPr>
      </w:pPr>
    </w:p>
    <w:p w:rsidR="00DB3F56" w:rsidRPr="006E7680" w:rsidRDefault="00EF767F" w:rsidP="00361595">
      <w:pPr>
        <w:pStyle w:val="Corpodetexto"/>
        <w:spacing w:line="200" w:lineRule="atLeast"/>
        <w:rPr>
          <w:b/>
          <w:bCs/>
          <w:color w:val="auto"/>
          <w:szCs w:val="22"/>
        </w:rPr>
      </w:pPr>
      <w:r w:rsidRPr="006E7680">
        <w:rPr>
          <w:b/>
          <w:bCs/>
          <w:color w:val="auto"/>
          <w:szCs w:val="22"/>
        </w:rPr>
        <w:t xml:space="preserve">CLÁUSULA TERCEIRA - </w:t>
      </w:r>
      <w:r w:rsidR="00DB3F56" w:rsidRPr="006E7680">
        <w:rPr>
          <w:b/>
          <w:bCs/>
          <w:color w:val="auto"/>
          <w:szCs w:val="22"/>
        </w:rPr>
        <w:t>DINÂMICA DE EXECUÇÃO E RECEBIMENTO DO CONTRATO</w:t>
      </w:r>
    </w:p>
    <w:p w:rsidR="000F3303" w:rsidRPr="006E7680" w:rsidRDefault="000F3303" w:rsidP="000F3303">
      <w:pPr>
        <w:spacing w:line="360" w:lineRule="auto"/>
        <w:jc w:val="both"/>
        <w:rPr>
          <w:szCs w:val="22"/>
        </w:rPr>
      </w:pPr>
      <w:r w:rsidRPr="006E7680">
        <w:rPr>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0F3303" w:rsidRPr="006E7680" w:rsidRDefault="00031F48" w:rsidP="000F3303">
      <w:pPr>
        <w:spacing w:line="360" w:lineRule="auto"/>
        <w:jc w:val="both"/>
        <w:rPr>
          <w:szCs w:val="22"/>
        </w:rPr>
      </w:pPr>
      <w:r w:rsidRPr="006E7680">
        <w:rPr>
          <w:b/>
          <w:bCs/>
          <w:color w:val="auto"/>
          <w:szCs w:val="22"/>
        </w:rPr>
        <w:t>Parágrafo Primeiro</w:t>
      </w:r>
      <w:r w:rsidR="00744C02" w:rsidRPr="006E7680">
        <w:rPr>
          <w:bCs/>
          <w:color w:val="auto"/>
          <w:szCs w:val="22"/>
        </w:rPr>
        <w:t xml:space="preserve"> – </w:t>
      </w:r>
      <w:r w:rsidR="000F3303" w:rsidRPr="006E7680">
        <w:rPr>
          <w:szCs w:val="22"/>
        </w:rPr>
        <w:t xml:space="preserve">Os bens a serem adquiridos serão entregues em remessa parcelada, conforme ordens de fornecimento, em prazo máximo de 02 (dois) dias úteis após o recebimento desta, nos seguintes endereços: </w:t>
      </w:r>
    </w:p>
    <w:p w:rsidR="007279A1" w:rsidRPr="006E7680" w:rsidRDefault="000F3303" w:rsidP="007279A1">
      <w:pPr>
        <w:spacing w:line="360" w:lineRule="auto"/>
        <w:jc w:val="both"/>
        <w:rPr>
          <w:szCs w:val="22"/>
        </w:rPr>
      </w:pPr>
      <w:r w:rsidRPr="006E7680">
        <w:rPr>
          <w:szCs w:val="22"/>
        </w:rPr>
        <w:t xml:space="preserve"> </w:t>
      </w:r>
      <w:r w:rsidRPr="006E7680">
        <w:rPr>
          <w:szCs w:val="22"/>
        </w:rPr>
        <w:tab/>
        <w:t xml:space="preserve">I - </w:t>
      </w:r>
      <w:r w:rsidR="007279A1" w:rsidRPr="006E7680">
        <w:rPr>
          <w:b/>
          <w:szCs w:val="22"/>
          <w:u w:val="single"/>
        </w:rPr>
        <w:t>SECRETARIA DE EDUCAÇÃO</w:t>
      </w:r>
      <w:r w:rsidR="007279A1" w:rsidRPr="006E7680">
        <w:rPr>
          <w:szCs w:val="22"/>
        </w:rPr>
        <w:t xml:space="preserve">: Os itens deverão ser entregues em dois possíveis endereços, que serão informados na Ordem de Fornecimento, sendo o primeiro o Centro de Educação Municipal Amanda Farias de Almeida, localizado na Praça José Cláudio </w:t>
      </w:r>
      <w:proofErr w:type="spellStart"/>
      <w:r w:rsidR="007279A1" w:rsidRPr="006E7680">
        <w:rPr>
          <w:szCs w:val="22"/>
        </w:rPr>
        <w:t>Monnerat</w:t>
      </w:r>
      <w:proofErr w:type="spellEnd"/>
      <w:r w:rsidR="007279A1" w:rsidRPr="006E7680">
        <w:rPr>
          <w:szCs w:val="22"/>
        </w:rPr>
        <w:t xml:space="preserve"> - Banquete- Bom Jardim e o segundo localizado no almoxarifado da SME, na Avenida Walter Vendas Rodrigues, s/ nº, Campo Belo, Bom Jardim.</w:t>
      </w:r>
    </w:p>
    <w:p w:rsidR="00744C02" w:rsidRPr="006E7680" w:rsidRDefault="00744C02" w:rsidP="007279A1">
      <w:pPr>
        <w:spacing w:line="360" w:lineRule="auto"/>
        <w:jc w:val="both"/>
        <w:rPr>
          <w:color w:val="000000" w:themeColor="text1"/>
          <w:szCs w:val="22"/>
        </w:rPr>
      </w:pPr>
      <w:r w:rsidRPr="006E7680">
        <w:rPr>
          <w:b/>
          <w:bCs/>
          <w:color w:val="auto"/>
          <w:szCs w:val="22"/>
        </w:rPr>
        <w:t xml:space="preserve">Parágrafo Segundo </w:t>
      </w:r>
      <w:r w:rsidRPr="006E7680">
        <w:rPr>
          <w:bCs/>
          <w:color w:val="auto"/>
          <w:szCs w:val="22"/>
        </w:rPr>
        <w:t xml:space="preserve">– </w:t>
      </w:r>
      <w:r w:rsidRPr="006E7680">
        <w:rPr>
          <w:color w:val="000000" w:themeColor="text1"/>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 mediante justificativa.</w:t>
      </w:r>
    </w:p>
    <w:p w:rsidR="00744C02" w:rsidRPr="006E7680" w:rsidRDefault="00744C02" w:rsidP="00361595">
      <w:pPr>
        <w:spacing w:before="120" w:after="120"/>
        <w:jc w:val="both"/>
        <w:rPr>
          <w:color w:val="000000" w:themeColor="text1"/>
          <w:szCs w:val="22"/>
        </w:rPr>
      </w:pPr>
      <w:r w:rsidRPr="006E7680">
        <w:rPr>
          <w:b/>
          <w:bCs/>
          <w:color w:val="auto"/>
          <w:szCs w:val="22"/>
        </w:rPr>
        <w:t>Parágrafo Terceiro</w:t>
      </w:r>
      <w:r w:rsidRPr="006E7680">
        <w:rPr>
          <w:bCs/>
          <w:color w:val="auto"/>
          <w:szCs w:val="22"/>
        </w:rPr>
        <w:t xml:space="preserve"> – </w:t>
      </w:r>
      <w:r w:rsidRPr="006E7680">
        <w:rPr>
          <w:color w:val="000000" w:themeColor="text1"/>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744C02" w:rsidRPr="006E7680" w:rsidRDefault="00744C02" w:rsidP="00361595">
      <w:pPr>
        <w:spacing w:before="120" w:after="120"/>
        <w:jc w:val="both"/>
        <w:rPr>
          <w:color w:val="000000" w:themeColor="text1"/>
          <w:szCs w:val="22"/>
        </w:rPr>
      </w:pPr>
      <w:r w:rsidRPr="006E7680">
        <w:rPr>
          <w:b/>
          <w:bCs/>
          <w:color w:val="auto"/>
          <w:szCs w:val="22"/>
        </w:rPr>
        <w:t>Parágrafo Quarto</w:t>
      </w:r>
      <w:r w:rsidRPr="006E7680">
        <w:rPr>
          <w:bCs/>
          <w:color w:val="auto"/>
          <w:szCs w:val="22"/>
        </w:rPr>
        <w:t xml:space="preserve"> – </w:t>
      </w:r>
      <w:r w:rsidRPr="006E7680">
        <w:rPr>
          <w:color w:val="000000" w:themeColor="text1"/>
          <w:szCs w:val="22"/>
        </w:rPr>
        <w:t xml:space="preserve">Os bens poderão ser rejeitados, no todo ou em parte, quando em desacordo com as especificações constantes no instrumento convocatório, em seus anexos ou na proposta, devendo ser substituídos no prazo de 02 (dois) dias úteis, a contar da notificação ao adjudicatário, às suas custas, sem prejuízo da aplicação das penalidades. </w:t>
      </w:r>
    </w:p>
    <w:p w:rsidR="00744C02" w:rsidRPr="006E7680" w:rsidRDefault="00744C02" w:rsidP="00361595">
      <w:pPr>
        <w:spacing w:before="120" w:after="120"/>
        <w:jc w:val="both"/>
        <w:rPr>
          <w:color w:val="000000" w:themeColor="text1"/>
          <w:szCs w:val="22"/>
        </w:rPr>
      </w:pPr>
      <w:r w:rsidRPr="006E7680">
        <w:rPr>
          <w:b/>
          <w:bCs/>
          <w:color w:val="auto"/>
          <w:szCs w:val="22"/>
        </w:rPr>
        <w:t>Parágrafo Quinto</w:t>
      </w:r>
      <w:r w:rsidRPr="006E7680">
        <w:rPr>
          <w:bCs/>
          <w:color w:val="auto"/>
          <w:szCs w:val="22"/>
        </w:rPr>
        <w:t xml:space="preserve"> – </w:t>
      </w:r>
      <w:r w:rsidRPr="006E7680">
        <w:rPr>
          <w:color w:val="000000" w:themeColor="text1"/>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744C02" w:rsidRPr="006E7680" w:rsidRDefault="00744C02" w:rsidP="00361595">
      <w:pPr>
        <w:spacing w:before="120" w:after="120"/>
        <w:jc w:val="both"/>
        <w:rPr>
          <w:color w:val="000000" w:themeColor="text1"/>
          <w:szCs w:val="22"/>
        </w:rPr>
      </w:pPr>
      <w:r w:rsidRPr="006E7680">
        <w:rPr>
          <w:b/>
          <w:bCs/>
          <w:color w:val="auto"/>
          <w:szCs w:val="22"/>
        </w:rPr>
        <w:t>Parágrafo Sexto</w:t>
      </w:r>
      <w:r w:rsidRPr="006E7680">
        <w:rPr>
          <w:bCs/>
          <w:color w:val="auto"/>
          <w:szCs w:val="22"/>
        </w:rPr>
        <w:t xml:space="preserve"> – </w:t>
      </w:r>
      <w:r w:rsidRPr="006E7680">
        <w:rPr>
          <w:color w:val="000000" w:themeColor="text1"/>
          <w:szCs w:val="22"/>
        </w:rPr>
        <w:t>Caso a verificação de conformidade não seja procedida dentro do prazo fixado, reputar-se-á como realizada, consumando-se o recebimento definitivo no dia do esgotamento do prazo.</w:t>
      </w:r>
    </w:p>
    <w:p w:rsidR="00744C02" w:rsidRPr="006E7680" w:rsidRDefault="00744C02" w:rsidP="00361595">
      <w:pPr>
        <w:spacing w:before="120" w:after="120"/>
        <w:jc w:val="both"/>
        <w:rPr>
          <w:color w:val="000000" w:themeColor="text1"/>
          <w:szCs w:val="22"/>
        </w:rPr>
      </w:pPr>
      <w:r w:rsidRPr="006E7680">
        <w:rPr>
          <w:b/>
          <w:bCs/>
          <w:color w:val="auto"/>
          <w:szCs w:val="22"/>
        </w:rPr>
        <w:t>Parágrafo Sétimo</w:t>
      </w:r>
      <w:r w:rsidRPr="006E7680">
        <w:rPr>
          <w:bCs/>
          <w:color w:val="auto"/>
          <w:szCs w:val="22"/>
        </w:rPr>
        <w:t xml:space="preserve"> – </w:t>
      </w:r>
      <w:r w:rsidRPr="006E7680">
        <w:rPr>
          <w:color w:val="000000" w:themeColor="text1"/>
          <w:szCs w:val="22"/>
        </w:rPr>
        <w:t>O recebimento provisório ou definitivo do objeto não exclui a responsabilidade da CONTRATADA pelos prejuízos resultantes da incorreta execução do contrato.</w:t>
      </w:r>
    </w:p>
    <w:p w:rsidR="00031F48" w:rsidRPr="006E7680" w:rsidRDefault="00031F48" w:rsidP="00361595">
      <w:pPr>
        <w:pStyle w:val="Corpodetexto"/>
        <w:spacing w:line="200" w:lineRule="atLeast"/>
        <w:rPr>
          <w:b/>
          <w:bCs/>
          <w:color w:val="auto"/>
          <w:szCs w:val="22"/>
        </w:rPr>
      </w:pPr>
    </w:p>
    <w:p w:rsidR="00DB7A0B" w:rsidRPr="006E7680" w:rsidRDefault="00DB7A0B" w:rsidP="00361595">
      <w:pPr>
        <w:pStyle w:val="Corpodetexto"/>
        <w:spacing w:line="200" w:lineRule="atLeast"/>
        <w:rPr>
          <w:color w:val="auto"/>
          <w:szCs w:val="22"/>
        </w:rPr>
      </w:pPr>
      <w:r w:rsidRPr="006E7680">
        <w:rPr>
          <w:b/>
          <w:bCs/>
          <w:color w:val="auto"/>
          <w:szCs w:val="22"/>
        </w:rPr>
        <w:t xml:space="preserve">CLÁUSULA </w:t>
      </w:r>
      <w:r w:rsidR="00401782" w:rsidRPr="006E7680">
        <w:rPr>
          <w:b/>
          <w:bCs/>
          <w:color w:val="auto"/>
          <w:szCs w:val="22"/>
        </w:rPr>
        <w:t>QUARTA</w:t>
      </w:r>
      <w:r w:rsidRPr="006E7680">
        <w:rPr>
          <w:b/>
          <w:bCs/>
          <w:color w:val="auto"/>
          <w:szCs w:val="22"/>
        </w:rPr>
        <w:t xml:space="preserve"> – CONDIÇÕES DE PAGAMENTO (ART. 55, III, alíneas 'c' e 'd')</w:t>
      </w:r>
    </w:p>
    <w:p w:rsidR="00401782" w:rsidRPr="006E7680" w:rsidRDefault="00401782" w:rsidP="00361595">
      <w:pPr>
        <w:spacing w:line="200" w:lineRule="atLeast"/>
        <w:jc w:val="both"/>
        <w:rPr>
          <w:color w:val="auto"/>
          <w:szCs w:val="22"/>
        </w:rPr>
      </w:pPr>
    </w:p>
    <w:p w:rsidR="00DB7A0B" w:rsidRPr="006E7680" w:rsidRDefault="00517250" w:rsidP="00361595">
      <w:pPr>
        <w:spacing w:line="200" w:lineRule="atLeast"/>
        <w:jc w:val="both"/>
        <w:rPr>
          <w:color w:val="auto"/>
          <w:szCs w:val="22"/>
        </w:rPr>
      </w:pPr>
      <w:r w:rsidRPr="006E7680">
        <w:rPr>
          <w:color w:val="auto"/>
          <w:szCs w:val="22"/>
        </w:rPr>
        <w:lastRenderedPageBreak/>
        <w:t>O CONTRATANTE terá:</w:t>
      </w:r>
    </w:p>
    <w:p w:rsidR="00517250" w:rsidRPr="006E7680" w:rsidRDefault="00517250" w:rsidP="00361595">
      <w:pPr>
        <w:spacing w:line="200" w:lineRule="atLeast"/>
        <w:jc w:val="both"/>
        <w:rPr>
          <w:color w:val="auto"/>
          <w:szCs w:val="22"/>
        </w:rPr>
      </w:pPr>
      <w:r w:rsidRPr="006E7680">
        <w:rPr>
          <w:color w:val="auto"/>
          <w:szCs w:val="22"/>
        </w:rPr>
        <w:t xml:space="preserve">I - </w:t>
      </w:r>
      <w:r w:rsidR="00401782" w:rsidRPr="006E7680">
        <w:rPr>
          <w:color w:val="000000" w:themeColor="text1"/>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r w:rsidR="00843D45" w:rsidRPr="006E7680">
        <w:rPr>
          <w:color w:val="auto"/>
          <w:szCs w:val="22"/>
        </w:rPr>
        <w:t>.</w:t>
      </w:r>
    </w:p>
    <w:p w:rsidR="00517250" w:rsidRPr="006E7680" w:rsidRDefault="00517250" w:rsidP="00361595">
      <w:pPr>
        <w:spacing w:line="200" w:lineRule="atLeast"/>
        <w:jc w:val="both"/>
        <w:rPr>
          <w:color w:val="auto"/>
          <w:szCs w:val="22"/>
        </w:rPr>
      </w:pPr>
      <w:r w:rsidRPr="006E7680">
        <w:rPr>
          <w:color w:val="auto"/>
          <w:szCs w:val="22"/>
        </w:rPr>
        <w:t xml:space="preserve">II - </w:t>
      </w:r>
      <w:r w:rsidR="00401782" w:rsidRPr="006E7680">
        <w:rPr>
          <w:color w:val="000000" w:themeColor="text1"/>
          <w:szCs w:val="22"/>
        </w:rPr>
        <w:t>O prazo de 30 (trinta) dias corridos, contados da data do recebimento definitivo dos bens, para realizar o pagamento, nas demais hipóteses</w:t>
      </w:r>
      <w:r w:rsidR="00843D45" w:rsidRPr="006E7680">
        <w:rPr>
          <w:color w:val="auto"/>
          <w:szCs w:val="22"/>
        </w:rPr>
        <w:t>.</w:t>
      </w:r>
    </w:p>
    <w:p w:rsidR="00517250" w:rsidRPr="006E7680" w:rsidRDefault="00517250" w:rsidP="00361595">
      <w:pPr>
        <w:spacing w:line="200" w:lineRule="atLeast"/>
        <w:jc w:val="both"/>
        <w:rPr>
          <w:color w:val="auto"/>
          <w:szCs w:val="22"/>
        </w:rPr>
      </w:pPr>
    </w:p>
    <w:p w:rsidR="000F3303" w:rsidRPr="006E7680" w:rsidRDefault="00E46B07" w:rsidP="000F3303">
      <w:pPr>
        <w:spacing w:before="120" w:after="120" w:line="360" w:lineRule="auto"/>
        <w:jc w:val="both"/>
        <w:rPr>
          <w:szCs w:val="22"/>
        </w:rPr>
      </w:pPr>
      <w:r w:rsidRPr="006E7680">
        <w:rPr>
          <w:b/>
          <w:bCs/>
          <w:color w:val="auto"/>
          <w:szCs w:val="22"/>
        </w:rPr>
        <w:t xml:space="preserve">Parágrafo Primeiro - </w:t>
      </w:r>
      <w:r w:rsidR="000F3303" w:rsidRPr="006E7680">
        <w:rPr>
          <w:szCs w:val="22"/>
        </w:rPr>
        <w:t>Os documentos fi</w:t>
      </w:r>
      <w:r w:rsidR="007279A1" w:rsidRPr="006E7680">
        <w:rPr>
          <w:szCs w:val="22"/>
        </w:rPr>
        <w:t xml:space="preserve">scais serão emitidos em nome do </w:t>
      </w:r>
      <w:r w:rsidR="007279A1" w:rsidRPr="006E7680">
        <w:rPr>
          <w:b/>
          <w:szCs w:val="22"/>
        </w:rPr>
        <w:t>FUNDO MUNICIPAL DE EDUCAÇÃO</w:t>
      </w:r>
      <w:r w:rsidR="007279A1" w:rsidRPr="006E7680">
        <w:rPr>
          <w:szCs w:val="22"/>
        </w:rPr>
        <w:t>, CNPJ nº 44.848.243/0001-50, situado na Rua Mozart Serpa de Carvalho, nº 190, Centro, Bom Jardim - RJ, CEP 28660-000, referente à cota parte da Secretaria de Educação.</w:t>
      </w:r>
    </w:p>
    <w:p w:rsidR="00401782" w:rsidRPr="006E7680" w:rsidRDefault="00401782" w:rsidP="00361595">
      <w:pPr>
        <w:spacing w:before="120" w:after="120"/>
        <w:jc w:val="both"/>
        <w:rPr>
          <w:color w:val="000000" w:themeColor="text1"/>
          <w:szCs w:val="22"/>
        </w:rPr>
      </w:pPr>
      <w:r w:rsidRPr="006E7680">
        <w:rPr>
          <w:b/>
          <w:bCs/>
          <w:color w:val="auto"/>
          <w:szCs w:val="22"/>
        </w:rPr>
        <w:t xml:space="preserve">Parágrafo Segundo - </w:t>
      </w:r>
      <w:r w:rsidRPr="006E7680">
        <w:rPr>
          <w:color w:val="000000" w:themeColor="text1"/>
          <w:szCs w:val="22"/>
        </w:rPr>
        <w:t>Junto aos documentos fiscais, a CONTRATADA deverá apresentar os documentos de habilitação e regularidade fiscal e trabalhista com validade atualizada exigidas no instrumento convocatório e seus anexos.</w:t>
      </w:r>
    </w:p>
    <w:p w:rsidR="00401782" w:rsidRPr="006E7680" w:rsidRDefault="00401782" w:rsidP="00361595">
      <w:pPr>
        <w:spacing w:before="120" w:after="120"/>
        <w:jc w:val="both"/>
        <w:rPr>
          <w:color w:val="000000" w:themeColor="text1"/>
          <w:szCs w:val="22"/>
        </w:rPr>
      </w:pPr>
      <w:r w:rsidRPr="006E7680">
        <w:rPr>
          <w:b/>
          <w:bCs/>
          <w:color w:val="auto"/>
          <w:szCs w:val="22"/>
        </w:rPr>
        <w:t xml:space="preserve">Parágrafo Terceiro - </w:t>
      </w:r>
      <w:r w:rsidRPr="006E7680">
        <w:rPr>
          <w:color w:val="000000" w:themeColor="text1"/>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401782" w:rsidRPr="006E7680" w:rsidRDefault="00401782" w:rsidP="00361595">
      <w:pPr>
        <w:spacing w:before="120" w:after="120"/>
        <w:jc w:val="both"/>
        <w:rPr>
          <w:color w:val="000000" w:themeColor="text1"/>
          <w:szCs w:val="22"/>
        </w:rPr>
      </w:pPr>
      <w:r w:rsidRPr="006E7680">
        <w:rPr>
          <w:b/>
          <w:bCs/>
          <w:color w:val="auto"/>
          <w:szCs w:val="22"/>
        </w:rPr>
        <w:t xml:space="preserve">Parágrafo Quarto - </w:t>
      </w:r>
      <w:r w:rsidRPr="006E7680">
        <w:rPr>
          <w:color w:val="000000" w:themeColor="text1"/>
          <w:szCs w:val="22"/>
        </w:rPr>
        <w:t>A ordem de pagamento poderá ser alterada por despacho fundamentado da autoridade superior, nas hipóteses de:</w:t>
      </w:r>
    </w:p>
    <w:p w:rsidR="00401782" w:rsidRPr="006E7680" w:rsidRDefault="00401782" w:rsidP="00361595">
      <w:pPr>
        <w:spacing w:before="120" w:after="120"/>
        <w:jc w:val="both"/>
        <w:rPr>
          <w:color w:val="000000" w:themeColor="text1"/>
          <w:szCs w:val="22"/>
        </w:rPr>
      </w:pPr>
      <w:r w:rsidRPr="006E7680">
        <w:rPr>
          <w:color w:val="000000" w:themeColor="text1"/>
          <w:szCs w:val="22"/>
        </w:rPr>
        <w:t>I – Haver suspensão do pagamento do crédito;</w:t>
      </w:r>
    </w:p>
    <w:p w:rsidR="00401782" w:rsidRPr="006E7680" w:rsidRDefault="00401782" w:rsidP="00361595">
      <w:pPr>
        <w:spacing w:before="120" w:after="120"/>
        <w:jc w:val="both"/>
        <w:rPr>
          <w:color w:val="000000" w:themeColor="text1"/>
          <w:szCs w:val="22"/>
        </w:rPr>
      </w:pPr>
      <w:r w:rsidRPr="006E7680">
        <w:rPr>
          <w:color w:val="000000" w:themeColor="text1"/>
          <w:szCs w:val="22"/>
        </w:rPr>
        <w:t>II – Grave perturbação da ordem, situação de emergência ou calamidade pública;</w:t>
      </w:r>
    </w:p>
    <w:p w:rsidR="00401782" w:rsidRPr="006E7680" w:rsidRDefault="00401782" w:rsidP="00361595">
      <w:pPr>
        <w:spacing w:before="120" w:after="120"/>
        <w:jc w:val="both"/>
        <w:rPr>
          <w:color w:val="000000" w:themeColor="text1"/>
          <w:szCs w:val="22"/>
        </w:rPr>
      </w:pPr>
      <w:r w:rsidRPr="006E7680">
        <w:rPr>
          <w:color w:val="000000" w:themeColor="text1"/>
          <w:szCs w:val="22"/>
        </w:rPr>
        <w:t>III – Haver seguros veiculares e imobiliários;</w:t>
      </w:r>
    </w:p>
    <w:p w:rsidR="00401782" w:rsidRPr="006E7680" w:rsidRDefault="00401782" w:rsidP="00361595">
      <w:pPr>
        <w:spacing w:before="120" w:after="120"/>
        <w:jc w:val="both"/>
        <w:rPr>
          <w:color w:val="000000" w:themeColor="text1"/>
          <w:szCs w:val="22"/>
        </w:rPr>
      </w:pPr>
      <w:r w:rsidRPr="006E7680">
        <w:rPr>
          <w:color w:val="000000" w:themeColor="text1"/>
          <w:szCs w:val="22"/>
        </w:rPr>
        <w:t>IV – Evitar fundada ameaça de interrupção dos serviços essenciais da Administração ou para restaurá-los;</w:t>
      </w:r>
    </w:p>
    <w:p w:rsidR="00401782" w:rsidRPr="006E7680" w:rsidRDefault="00401782" w:rsidP="00361595">
      <w:pPr>
        <w:spacing w:before="120" w:after="120"/>
        <w:jc w:val="both"/>
        <w:rPr>
          <w:color w:val="000000" w:themeColor="text1"/>
          <w:szCs w:val="22"/>
        </w:rPr>
      </w:pPr>
      <w:r w:rsidRPr="006E7680">
        <w:rPr>
          <w:color w:val="000000" w:themeColor="text1"/>
          <w:szCs w:val="22"/>
        </w:rPr>
        <w:t>V – Cumprimento de ordem judicial ou decisão de Tribunal de Contas;</w:t>
      </w:r>
    </w:p>
    <w:p w:rsidR="00401782" w:rsidRPr="006E7680" w:rsidRDefault="00401782" w:rsidP="00361595">
      <w:pPr>
        <w:spacing w:before="120" w:after="120"/>
        <w:jc w:val="both"/>
        <w:rPr>
          <w:color w:val="000000" w:themeColor="text1"/>
          <w:szCs w:val="22"/>
        </w:rPr>
      </w:pPr>
      <w:r w:rsidRPr="006E7680">
        <w:rPr>
          <w:color w:val="000000" w:themeColor="text1"/>
          <w:szCs w:val="22"/>
        </w:rPr>
        <w:t>VI – Pagamento de direitos oriundos de contratos em caso de falência, recuperação judicial ou dissolução da empresa contratada;</w:t>
      </w:r>
    </w:p>
    <w:p w:rsidR="00401782" w:rsidRPr="006E7680" w:rsidRDefault="00401782" w:rsidP="00361595">
      <w:pPr>
        <w:spacing w:before="120" w:after="120"/>
        <w:jc w:val="both"/>
        <w:rPr>
          <w:color w:val="000000" w:themeColor="text1"/>
          <w:szCs w:val="22"/>
        </w:rPr>
      </w:pPr>
      <w:r w:rsidRPr="006E7680">
        <w:rPr>
          <w:color w:val="000000" w:themeColor="text1"/>
          <w:szCs w:val="22"/>
        </w:rPr>
        <w:t>VII – Ocorrência de casos fortuitos ou força maior;</w:t>
      </w:r>
    </w:p>
    <w:p w:rsidR="00401782" w:rsidRPr="006E7680" w:rsidRDefault="00401782" w:rsidP="00361595">
      <w:pPr>
        <w:spacing w:before="120" w:after="120"/>
        <w:jc w:val="both"/>
        <w:rPr>
          <w:color w:val="000000" w:themeColor="text1"/>
          <w:szCs w:val="22"/>
        </w:rPr>
      </w:pPr>
      <w:r w:rsidRPr="006E7680">
        <w:rPr>
          <w:color w:val="000000" w:themeColor="text1"/>
          <w:szCs w:val="22"/>
        </w:rPr>
        <w:t>VIII – Créditos decorrentes de empréstimos e financiamentos bancários;</w:t>
      </w:r>
    </w:p>
    <w:p w:rsidR="00401782" w:rsidRPr="006E7680" w:rsidRDefault="00401782" w:rsidP="00361595">
      <w:pPr>
        <w:spacing w:before="120" w:after="120"/>
        <w:jc w:val="both"/>
        <w:rPr>
          <w:color w:val="000000" w:themeColor="text1"/>
          <w:szCs w:val="22"/>
        </w:rPr>
      </w:pPr>
      <w:r w:rsidRPr="006E7680">
        <w:rPr>
          <w:color w:val="000000" w:themeColor="text1"/>
          <w:szCs w:val="22"/>
        </w:rPr>
        <w:t>IX – Outros motivos de relevante interesse público, devidamente comprovados e motivados.</w:t>
      </w:r>
    </w:p>
    <w:p w:rsidR="00401782" w:rsidRPr="006E7680" w:rsidRDefault="00401782" w:rsidP="00361595">
      <w:pPr>
        <w:spacing w:before="120" w:after="120"/>
        <w:jc w:val="both"/>
        <w:rPr>
          <w:color w:val="000000" w:themeColor="text1"/>
          <w:szCs w:val="22"/>
        </w:rPr>
      </w:pPr>
      <w:r w:rsidRPr="006E7680">
        <w:rPr>
          <w:b/>
          <w:bCs/>
          <w:color w:val="auto"/>
          <w:szCs w:val="22"/>
        </w:rPr>
        <w:t xml:space="preserve">Parágrafo Quinto - </w:t>
      </w:r>
      <w:r w:rsidRPr="006E7680">
        <w:rPr>
          <w:color w:val="000000" w:themeColor="text1"/>
          <w:szCs w:val="22"/>
        </w:rPr>
        <w:t>O pagamento será suspenso, por meio de decisão motivada dos servidores competentes, em caso de constatada irregularidade na documentação da CONTRATADA ou irregularidade durante o processo de liquidação.</w:t>
      </w:r>
    </w:p>
    <w:p w:rsidR="00401782" w:rsidRPr="006E7680" w:rsidRDefault="00401782" w:rsidP="00361595">
      <w:pPr>
        <w:spacing w:before="120" w:after="120"/>
        <w:jc w:val="both"/>
        <w:rPr>
          <w:color w:val="000000" w:themeColor="text1"/>
          <w:szCs w:val="22"/>
        </w:rPr>
      </w:pPr>
      <w:r w:rsidRPr="006E7680">
        <w:rPr>
          <w:b/>
          <w:bCs/>
          <w:color w:val="auto"/>
          <w:szCs w:val="22"/>
        </w:rPr>
        <w:t xml:space="preserve">Parágrafo Sexto - </w:t>
      </w:r>
      <w:r w:rsidRPr="006E7680">
        <w:rPr>
          <w:color w:val="000000" w:themeColor="text1"/>
          <w:szCs w:val="22"/>
        </w:rPr>
        <w:t>O pagamento será feito em depósito em conta corrente informada pela CONTRATADA, em parcela correspondente a cada ordem de fornecimento, na forma da legislação vigente, sem prejuízo do disposto na cláusula quarta.</w:t>
      </w:r>
    </w:p>
    <w:p w:rsidR="00401782" w:rsidRPr="006E7680" w:rsidRDefault="00401782" w:rsidP="00361595">
      <w:pPr>
        <w:spacing w:before="120" w:after="120"/>
        <w:jc w:val="both"/>
        <w:rPr>
          <w:rFonts w:eastAsia="Calibri"/>
          <w:color w:val="000000" w:themeColor="text1"/>
          <w:szCs w:val="22"/>
          <w:lang w:eastAsia="en-US"/>
        </w:rPr>
      </w:pPr>
      <w:r w:rsidRPr="006E7680">
        <w:rPr>
          <w:b/>
          <w:bCs/>
          <w:color w:val="auto"/>
          <w:szCs w:val="22"/>
        </w:rPr>
        <w:t xml:space="preserve">Parágrafo Sétimo - </w:t>
      </w:r>
      <w:r w:rsidRPr="006E7680">
        <w:rPr>
          <w:rFonts w:eastAsia="Calibri"/>
          <w:color w:val="000000" w:themeColor="text1"/>
          <w:szCs w:val="22"/>
          <w:lang w:eastAsia="en-US"/>
        </w:rPr>
        <w:t>Os itens relativos ao fornecimento deverão corresponder, em sua totalidade, aos itens constantes na ordem de fornecimento e na nota de empenho emitida pela Administração, sem qualquer divergência entre estes.</w:t>
      </w:r>
    </w:p>
    <w:p w:rsidR="00401782" w:rsidRPr="006E7680" w:rsidRDefault="00401782" w:rsidP="00361595">
      <w:pPr>
        <w:spacing w:before="120" w:after="120"/>
        <w:jc w:val="both"/>
        <w:rPr>
          <w:color w:val="000000" w:themeColor="text1"/>
          <w:szCs w:val="22"/>
        </w:rPr>
      </w:pPr>
      <w:r w:rsidRPr="006E7680">
        <w:rPr>
          <w:b/>
          <w:bCs/>
          <w:color w:val="auto"/>
          <w:szCs w:val="22"/>
        </w:rPr>
        <w:lastRenderedPageBreak/>
        <w:t xml:space="preserve">Parágrafo Oitavo - </w:t>
      </w:r>
      <w:r w:rsidRPr="006E7680">
        <w:rPr>
          <w:color w:val="000000" w:themeColor="text1"/>
          <w:szCs w:val="22"/>
        </w:rPr>
        <w:t>Os pagamentos eventualmente realizados com atraso, desde que não decorram de ato ou fato atribuível à CONTRATADA, sofrerão a incidência de atualização financeira pelo IPC-A e juros moratórios de 0,5% ao mês.</w:t>
      </w:r>
    </w:p>
    <w:p w:rsidR="00401782" w:rsidRPr="006E7680" w:rsidRDefault="00401782" w:rsidP="00361595">
      <w:pPr>
        <w:spacing w:before="120" w:after="120"/>
        <w:jc w:val="both"/>
        <w:rPr>
          <w:color w:val="000000" w:themeColor="text1"/>
          <w:szCs w:val="22"/>
        </w:rPr>
      </w:pPr>
      <w:r w:rsidRPr="006E7680">
        <w:rPr>
          <w:b/>
          <w:bCs/>
          <w:color w:val="auto"/>
          <w:szCs w:val="22"/>
        </w:rPr>
        <w:t xml:space="preserve">Parágrafo Nono - </w:t>
      </w:r>
      <w:r w:rsidRPr="006E7680">
        <w:rPr>
          <w:color w:val="000000" w:themeColor="text1"/>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401782" w:rsidRPr="006E7680" w:rsidRDefault="00401782" w:rsidP="00361595">
      <w:pPr>
        <w:spacing w:before="120" w:after="120"/>
        <w:jc w:val="both"/>
        <w:rPr>
          <w:color w:val="000000" w:themeColor="text1"/>
          <w:szCs w:val="22"/>
        </w:rPr>
      </w:pPr>
      <w:r w:rsidRPr="006E7680">
        <w:rPr>
          <w:b/>
          <w:bCs/>
          <w:color w:val="auto"/>
          <w:szCs w:val="22"/>
        </w:rPr>
        <w:t xml:space="preserve">Parágrafo Décimo - </w:t>
      </w:r>
      <w:r w:rsidRPr="006E7680">
        <w:rPr>
          <w:color w:val="000000" w:themeColor="text1"/>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401782" w:rsidRPr="006E7680" w:rsidRDefault="00401782" w:rsidP="00361595">
      <w:pPr>
        <w:spacing w:before="120" w:after="120"/>
        <w:jc w:val="both"/>
        <w:rPr>
          <w:color w:val="000000" w:themeColor="text1"/>
          <w:szCs w:val="22"/>
        </w:rPr>
      </w:pPr>
      <w:r w:rsidRPr="006E7680">
        <w:rPr>
          <w:b/>
          <w:bCs/>
          <w:color w:val="auto"/>
          <w:szCs w:val="22"/>
        </w:rPr>
        <w:t xml:space="preserve">Parágrafo Décimo Primeiro - </w:t>
      </w:r>
      <w:r w:rsidRPr="006E7680">
        <w:rPr>
          <w:color w:val="000000" w:themeColor="text1"/>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6E7680" w:rsidRDefault="00530CEC" w:rsidP="00361595">
      <w:pPr>
        <w:jc w:val="both"/>
        <w:rPr>
          <w:color w:val="auto"/>
          <w:szCs w:val="22"/>
        </w:rPr>
      </w:pPr>
    </w:p>
    <w:p w:rsidR="00DB7A0B" w:rsidRPr="006E7680" w:rsidRDefault="00DB7A0B" w:rsidP="00361595">
      <w:pPr>
        <w:pStyle w:val="Corpodetexto"/>
        <w:spacing w:line="200" w:lineRule="atLeast"/>
        <w:rPr>
          <w:color w:val="auto"/>
          <w:szCs w:val="22"/>
        </w:rPr>
      </w:pPr>
      <w:r w:rsidRPr="006E7680">
        <w:rPr>
          <w:b/>
          <w:bCs/>
          <w:color w:val="auto"/>
          <w:szCs w:val="22"/>
        </w:rPr>
        <w:t xml:space="preserve">CLÁUSULA </w:t>
      </w:r>
      <w:r w:rsidR="00EF767F" w:rsidRPr="006E7680">
        <w:rPr>
          <w:b/>
          <w:bCs/>
          <w:color w:val="auto"/>
          <w:szCs w:val="22"/>
        </w:rPr>
        <w:t>QUINTA</w:t>
      </w:r>
      <w:r w:rsidRPr="006E7680">
        <w:rPr>
          <w:b/>
          <w:bCs/>
          <w:color w:val="auto"/>
          <w:szCs w:val="22"/>
        </w:rPr>
        <w:t xml:space="preserve"> – RECURSO FINANCEIRO (ART. 55, V)</w:t>
      </w:r>
    </w:p>
    <w:p w:rsidR="00CC395B" w:rsidRPr="006E7680" w:rsidRDefault="00DB7A0B" w:rsidP="00361595">
      <w:pPr>
        <w:pStyle w:val="Corpodetexto"/>
        <w:spacing w:line="200" w:lineRule="atLeast"/>
        <w:rPr>
          <w:color w:val="auto"/>
          <w:szCs w:val="22"/>
        </w:rPr>
      </w:pPr>
      <w:r w:rsidRPr="006E7680">
        <w:rPr>
          <w:color w:val="auto"/>
          <w:szCs w:val="22"/>
        </w:rPr>
        <w:t xml:space="preserve">As despesas decorrentes do presente Contrato serão efetuadas com a seguinte dotação orçamentária: </w:t>
      </w:r>
    </w:p>
    <w:p w:rsidR="000F3303" w:rsidRPr="006E7680" w:rsidRDefault="000F3303" w:rsidP="00361595">
      <w:pPr>
        <w:pStyle w:val="Corpodetexto"/>
        <w:spacing w:line="200" w:lineRule="atLeast"/>
        <w:rPr>
          <w:color w:val="auto"/>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529"/>
        <w:gridCol w:w="1914"/>
        <w:gridCol w:w="2611"/>
        <w:gridCol w:w="1514"/>
      </w:tblGrid>
      <w:tr w:rsidR="000F3303" w:rsidRPr="006E7680" w:rsidTr="000F3303">
        <w:trPr>
          <w:trHeight w:val="321"/>
          <w:jc w:val="center"/>
        </w:trPr>
        <w:tc>
          <w:tcPr>
            <w:tcW w:w="1371" w:type="dxa"/>
            <w:shd w:val="clear" w:color="auto" w:fill="C6D9F1"/>
            <w:vAlign w:val="center"/>
          </w:tcPr>
          <w:p w:rsidR="000F3303" w:rsidRPr="006E7680" w:rsidRDefault="000F3303" w:rsidP="005B4F5E">
            <w:pPr>
              <w:pStyle w:val="Padro"/>
              <w:jc w:val="center"/>
              <w:rPr>
                <w:rFonts w:ascii="Arial" w:hAnsi="Arial" w:cs="Arial"/>
                <w:b/>
                <w:color w:val="000000"/>
                <w:sz w:val="22"/>
                <w:szCs w:val="22"/>
              </w:rPr>
            </w:pPr>
            <w:r w:rsidRPr="006E7680">
              <w:rPr>
                <w:rFonts w:ascii="Arial" w:hAnsi="Arial" w:cs="Arial"/>
                <w:b/>
                <w:color w:val="000000"/>
                <w:sz w:val="22"/>
                <w:szCs w:val="22"/>
              </w:rPr>
              <w:t>CONTA</w:t>
            </w:r>
          </w:p>
        </w:tc>
        <w:tc>
          <w:tcPr>
            <w:tcW w:w="1529" w:type="dxa"/>
            <w:shd w:val="clear" w:color="auto" w:fill="C6D9F1"/>
          </w:tcPr>
          <w:p w:rsidR="000F3303" w:rsidRPr="006E7680" w:rsidRDefault="000F3303" w:rsidP="005B4F5E">
            <w:pPr>
              <w:pStyle w:val="Padro"/>
              <w:jc w:val="center"/>
              <w:rPr>
                <w:rFonts w:ascii="Arial" w:hAnsi="Arial" w:cs="Arial"/>
                <w:b/>
                <w:color w:val="000000"/>
                <w:sz w:val="22"/>
                <w:szCs w:val="22"/>
              </w:rPr>
            </w:pPr>
            <w:r w:rsidRPr="006E7680">
              <w:rPr>
                <w:rFonts w:ascii="Arial" w:hAnsi="Arial" w:cs="Arial"/>
                <w:b/>
                <w:color w:val="000000"/>
                <w:sz w:val="22"/>
                <w:szCs w:val="22"/>
              </w:rPr>
              <w:t>FONTE</w:t>
            </w:r>
          </w:p>
        </w:tc>
        <w:tc>
          <w:tcPr>
            <w:tcW w:w="1914" w:type="dxa"/>
            <w:shd w:val="clear" w:color="auto" w:fill="C6D9F1"/>
          </w:tcPr>
          <w:p w:rsidR="000F3303" w:rsidRPr="006E7680" w:rsidRDefault="000F3303" w:rsidP="005B4F5E">
            <w:pPr>
              <w:pStyle w:val="Padro"/>
              <w:jc w:val="center"/>
              <w:rPr>
                <w:rFonts w:ascii="Arial" w:hAnsi="Arial" w:cs="Arial"/>
                <w:b/>
                <w:color w:val="000000"/>
                <w:sz w:val="22"/>
                <w:szCs w:val="22"/>
              </w:rPr>
            </w:pPr>
            <w:r w:rsidRPr="006E7680">
              <w:rPr>
                <w:rFonts w:ascii="Arial" w:hAnsi="Arial" w:cs="Arial"/>
                <w:b/>
                <w:color w:val="000000"/>
                <w:sz w:val="22"/>
                <w:szCs w:val="22"/>
              </w:rPr>
              <w:t>SECRETARIAS</w:t>
            </w:r>
          </w:p>
        </w:tc>
        <w:tc>
          <w:tcPr>
            <w:tcW w:w="2611" w:type="dxa"/>
            <w:shd w:val="clear" w:color="auto" w:fill="C6D9F1"/>
            <w:vAlign w:val="center"/>
          </w:tcPr>
          <w:p w:rsidR="000F3303" w:rsidRPr="006E7680" w:rsidRDefault="000F3303" w:rsidP="005B4F5E">
            <w:pPr>
              <w:pStyle w:val="Padro"/>
              <w:jc w:val="center"/>
              <w:rPr>
                <w:rFonts w:ascii="Arial" w:hAnsi="Arial" w:cs="Arial"/>
                <w:b/>
                <w:color w:val="000000"/>
                <w:sz w:val="22"/>
                <w:szCs w:val="22"/>
              </w:rPr>
            </w:pPr>
            <w:r w:rsidRPr="006E7680">
              <w:rPr>
                <w:rFonts w:ascii="Arial" w:hAnsi="Arial" w:cs="Arial"/>
                <w:b/>
                <w:color w:val="000000"/>
                <w:sz w:val="22"/>
                <w:szCs w:val="22"/>
              </w:rPr>
              <w:t>PROG. DE TRABALHO</w:t>
            </w:r>
          </w:p>
        </w:tc>
        <w:tc>
          <w:tcPr>
            <w:tcW w:w="1514" w:type="dxa"/>
            <w:shd w:val="clear" w:color="auto" w:fill="C6D9F1"/>
            <w:vAlign w:val="center"/>
          </w:tcPr>
          <w:p w:rsidR="000F3303" w:rsidRPr="006E7680" w:rsidRDefault="000F3303" w:rsidP="005B4F5E">
            <w:pPr>
              <w:pStyle w:val="Padro"/>
              <w:jc w:val="center"/>
              <w:rPr>
                <w:rFonts w:ascii="Arial" w:hAnsi="Arial" w:cs="Arial"/>
                <w:b/>
                <w:color w:val="000000"/>
                <w:sz w:val="22"/>
                <w:szCs w:val="22"/>
              </w:rPr>
            </w:pPr>
            <w:r w:rsidRPr="006E7680">
              <w:rPr>
                <w:rFonts w:ascii="Arial" w:hAnsi="Arial" w:cs="Arial"/>
                <w:b/>
                <w:color w:val="000000"/>
                <w:sz w:val="22"/>
                <w:szCs w:val="22"/>
              </w:rPr>
              <w:t>NAT. DESPESA</w:t>
            </w:r>
          </w:p>
        </w:tc>
      </w:tr>
      <w:tr w:rsidR="007279A1" w:rsidRPr="006E7680" w:rsidTr="000F3303">
        <w:trPr>
          <w:trHeight w:val="321"/>
          <w:jc w:val="center"/>
        </w:trPr>
        <w:tc>
          <w:tcPr>
            <w:tcW w:w="1371" w:type="dxa"/>
            <w:shd w:val="clear" w:color="auto" w:fill="C6D9F1"/>
            <w:vAlign w:val="center"/>
          </w:tcPr>
          <w:p w:rsidR="007279A1" w:rsidRPr="006E7680" w:rsidRDefault="007279A1" w:rsidP="00CA3E31">
            <w:pPr>
              <w:pStyle w:val="Padro"/>
              <w:jc w:val="center"/>
              <w:rPr>
                <w:rFonts w:ascii="Arial" w:hAnsi="Arial" w:cs="Arial"/>
                <w:color w:val="000000"/>
                <w:sz w:val="22"/>
                <w:szCs w:val="22"/>
              </w:rPr>
            </w:pPr>
            <w:r w:rsidRPr="006E7680">
              <w:rPr>
                <w:rFonts w:ascii="Arial" w:hAnsi="Arial" w:cs="Arial"/>
                <w:color w:val="000000"/>
                <w:sz w:val="22"/>
                <w:szCs w:val="22"/>
              </w:rPr>
              <w:t>39</w:t>
            </w:r>
          </w:p>
        </w:tc>
        <w:tc>
          <w:tcPr>
            <w:tcW w:w="1529" w:type="dxa"/>
          </w:tcPr>
          <w:p w:rsidR="007279A1" w:rsidRPr="006E7680" w:rsidRDefault="007279A1" w:rsidP="00CA3E31">
            <w:pPr>
              <w:pStyle w:val="Padro"/>
              <w:jc w:val="center"/>
              <w:rPr>
                <w:rFonts w:ascii="Arial" w:hAnsi="Arial" w:cs="Arial"/>
                <w:color w:val="000000"/>
                <w:sz w:val="22"/>
                <w:szCs w:val="22"/>
              </w:rPr>
            </w:pPr>
            <w:r w:rsidRPr="006E7680">
              <w:rPr>
                <w:rFonts w:ascii="Arial" w:hAnsi="Arial" w:cs="Arial"/>
                <w:color w:val="000000"/>
                <w:sz w:val="22"/>
                <w:szCs w:val="22"/>
              </w:rPr>
              <w:t>00</w:t>
            </w:r>
          </w:p>
        </w:tc>
        <w:tc>
          <w:tcPr>
            <w:tcW w:w="1914" w:type="dxa"/>
          </w:tcPr>
          <w:p w:rsidR="007279A1" w:rsidRPr="006E7680" w:rsidRDefault="007279A1" w:rsidP="00CA3E31">
            <w:pPr>
              <w:pStyle w:val="Padro"/>
              <w:jc w:val="center"/>
              <w:rPr>
                <w:rFonts w:ascii="Arial" w:hAnsi="Arial" w:cs="Arial"/>
                <w:b/>
                <w:color w:val="000000"/>
                <w:sz w:val="22"/>
                <w:szCs w:val="22"/>
              </w:rPr>
            </w:pPr>
            <w:r w:rsidRPr="006E7680">
              <w:rPr>
                <w:rFonts w:ascii="Arial" w:hAnsi="Arial" w:cs="Arial"/>
                <w:b/>
                <w:color w:val="000000"/>
                <w:sz w:val="22"/>
                <w:szCs w:val="22"/>
              </w:rPr>
              <w:t>SME</w:t>
            </w:r>
          </w:p>
        </w:tc>
        <w:tc>
          <w:tcPr>
            <w:tcW w:w="2611" w:type="dxa"/>
            <w:shd w:val="clear" w:color="auto" w:fill="auto"/>
            <w:vAlign w:val="center"/>
          </w:tcPr>
          <w:p w:rsidR="007279A1" w:rsidRPr="006E7680" w:rsidRDefault="007279A1" w:rsidP="00CA3E31">
            <w:pPr>
              <w:pStyle w:val="Padro"/>
              <w:jc w:val="center"/>
              <w:rPr>
                <w:rFonts w:ascii="Arial" w:hAnsi="Arial" w:cs="Arial"/>
                <w:color w:val="000000"/>
                <w:sz w:val="22"/>
                <w:szCs w:val="22"/>
              </w:rPr>
            </w:pPr>
            <w:r w:rsidRPr="006E7680">
              <w:rPr>
                <w:rFonts w:ascii="Arial" w:hAnsi="Arial" w:cs="Arial"/>
                <w:color w:val="000000"/>
                <w:sz w:val="22"/>
                <w:szCs w:val="22"/>
              </w:rPr>
              <w:t>31001236100542.062</w:t>
            </w:r>
          </w:p>
        </w:tc>
        <w:tc>
          <w:tcPr>
            <w:tcW w:w="1514" w:type="dxa"/>
            <w:shd w:val="clear" w:color="auto" w:fill="auto"/>
            <w:vAlign w:val="center"/>
          </w:tcPr>
          <w:p w:rsidR="007279A1" w:rsidRPr="006E7680" w:rsidRDefault="007279A1" w:rsidP="00CA3E31">
            <w:pPr>
              <w:pStyle w:val="Padro"/>
              <w:jc w:val="center"/>
              <w:rPr>
                <w:rFonts w:ascii="Arial" w:hAnsi="Arial" w:cs="Arial"/>
                <w:b/>
                <w:color w:val="000000"/>
                <w:sz w:val="22"/>
                <w:szCs w:val="22"/>
              </w:rPr>
            </w:pPr>
            <w:r w:rsidRPr="006E7680">
              <w:rPr>
                <w:rFonts w:ascii="Arial" w:hAnsi="Arial" w:cs="Arial"/>
                <w:color w:val="000000"/>
                <w:sz w:val="22"/>
                <w:szCs w:val="22"/>
              </w:rPr>
              <w:t>3390.30.00</w:t>
            </w:r>
          </w:p>
        </w:tc>
      </w:tr>
    </w:tbl>
    <w:p w:rsidR="000F3303" w:rsidRPr="006E7680" w:rsidRDefault="000F3303" w:rsidP="00361595">
      <w:pPr>
        <w:pStyle w:val="Corpodetexto"/>
        <w:spacing w:line="200" w:lineRule="atLeast"/>
        <w:rPr>
          <w:color w:val="auto"/>
          <w:szCs w:val="22"/>
        </w:rPr>
      </w:pPr>
    </w:p>
    <w:p w:rsidR="00CC395B" w:rsidRPr="006E7680" w:rsidRDefault="00CC395B" w:rsidP="00361595">
      <w:pPr>
        <w:pStyle w:val="Corpodetexto"/>
        <w:spacing w:line="200" w:lineRule="atLeast"/>
        <w:rPr>
          <w:color w:val="auto"/>
          <w:szCs w:val="22"/>
        </w:rPr>
      </w:pPr>
    </w:p>
    <w:p w:rsidR="003230A1" w:rsidRPr="006E7680" w:rsidRDefault="00DB7A0B" w:rsidP="00361595">
      <w:pPr>
        <w:pStyle w:val="Corpodetexto"/>
        <w:spacing w:line="200" w:lineRule="atLeast"/>
        <w:rPr>
          <w:b/>
          <w:bCs/>
          <w:color w:val="auto"/>
          <w:szCs w:val="22"/>
        </w:rPr>
      </w:pPr>
      <w:r w:rsidRPr="006E7680">
        <w:rPr>
          <w:b/>
          <w:bCs/>
          <w:color w:val="auto"/>
          <w:szCs w:val="22"/>
        </w:rPr>
        <w:t xml:space="preserve">CLÁUSULA </w:t>
      </w:r>
      <w:r w:rsidR="00EF767F" w:rsidRPr="006E7680">
        <w:rPr>
          <w:b/>
          <w:bCs/>
          <w:color w:val="auto"/>
          <w:szCs w:val="22"/>
        </w:rPr>
        <w:t>SEXTA</w:t>
      </w:r>
      <w:r w:rsidRPr="006E7680">
        <w:rPr>
          <w:b/>
          <w:bCs/>
          <w:color w:val="auto"/>
          <w:szCs w:val="22"/>
        </w:rPr>
        <w:t xml:space="preserve"> – </w:t>
      </w:r>
      <w:r w:rsidR="003230A1" w:rsidRPr="006E7680">
        <w:rPr>
          <w:b/>
          <w:bCs/>
          <w:color w:val="auto"/>
          <w:szCs w:val="22"/>
        </w:rPr>
        <w:t>REVISÃO DOS PREÇOS</w:t>
      </w:r>
    </w:p>
    <w:p w:rsidR="00401782" w:rsidRPr="006E7680" w:rsidRDefault="00401782" w:rsidP="00361595">
      <w:pPr>
        <w:pStyle w:val="Corpodetexto"/>
        <w:spacing w:line="200" w:lineRule="atLeast"/>
        <w:rPr>
          <w:color w:val="000000" w:themeColor="text1"/>
          <w:szCs w:val="22"/>
        </w:rPr>
      </w:pPr>
      <w:r w:rsidRPr="006E7680">
        <w:rPr>
          <w:color w:val="000000" w:themeColor="text1"/>
          <w:szCs w:val="22"/>
        </w:rPr>
        <w:t>A Administração realizará pesquisa de mercado periodicamente, em intervalos não superiores a 180 (cento e oitenta) dias, a fim de verificar a vantajosidade dos preços registrados na ata de registro de preços.</w:t>
      </w:r>
    </w:p>
    <w:p w:rsidR="00401782" w:rsidRPr="006E7680" w:rsidRDefault="00401782" w:rsidP="00361595">
      <w:pPr>
        <w:pStyle w:val="Corpodetexto"/>
        <w:spacing w:line="200" w:lineRule="atLeast"/>
        <w:rPr>
          <w:color w:val="000000" w:themeColor="text1"/>
          <w:szCs w:val="22"/>
        </w:rPr>
      </w:pPr>
    </w:p>
    <w:p w:rsidR="00401782" w:rsidRPr="006E7680" w:rsidRDefault="003230A1" w:rsidP="00361595">
      <w:pPr>
        <w:tabs>
          <w:tab w:val="left" w:pos="1410"/>
        </w:tabs>
        <w:spacing w:before="120" w:after="120"/>
        <w:jc w:val="both"/>
        <w:rPr>
          <w:color w:val="000000" w:themeColor="text1"/>
          <w:szCs w:val="22"/>
        </w:rPr>
      </w:pPr>
      <w:r w:rsidRPr="006E7680">
        <w:rPr>
          <w:b/>
          <w:bCs/>
          <w:color w:val="auto"/>
          <w:szCs w:val="22"/>
        </w:rPr>
        <w:t>Parágrafo Primeiro</w:t>
      </w:r>
      <w:r w:rsidRPr="006E7680">
        <w:rPr>
          <w:bCs/>
          <w:color w:val="auto"/>
          <w:szCs w:val="22"/>
        </w:rPr>
        <w:t xml:space="preserve"> – </w:t>
      </w:r>
      <w:r w:rsidR="00401782" w:rsidRPr="006E7680">
        <w:rPr>
          <w:color w:val="000000" w:themeColor="text1"/>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401782" w:rsidRPr="006E7680" w:rsidRDefault="00401782" w:rsidP="00361595">
      <w:pPr>
        <w:tabs>
          <w:tab w:val="left" w:pos="1410"/>
        </w:tabs>
        <w:spacing w:before="120" w:after="120"/>
        <w:jc w:val="both"/>
        <w:rPr>
          <w:color w:val="000000" w:themeColor="text1"/>
          <w:szCs w:val="22"/>
        </w:rPr>
      </w:pPr>
      <w:r w:rsidRPr="006E7680">
        <w:rPr>
          <w:b/>
          <w:bCs/>
          <w:color w:val="auto"/>
          <w:szCs w:val="22"/>
        </w:rPr>
        <w:t>Parágrafo Segundo</w:t>
      </w:r>
      <w:r w:rsidRPr="006E7680">
        <w:rPr>
          <w:bCs/>
          <w:color w:val="auto"/>
          <w:szCs w:val="22"/>
        </w:rPr>
        <w:t xml:space="preserve"> – </w:t>
      </w:r>
      <w:r w:rsidRPr="006E7680">
        <w:rPr>
          <w:color w:val="000000" w:themeColor="text1"/>
          <w:szCs w:val="22"/>
        </w:rPr>
        <w:t>Quando o preço registrado tornar-se superior ao preço praticado no mercado por motivo superveniente, a Administração convocará a adjudicatária para negociar a redução dos preços aos valores praticados pelo mercado.</w:t>
      </w:r>
    </w:p>
    <w:p w:rsidR="00401782" w:rsidRPr="006E7680" w:rsidRDefault="00401782" w:rsidP="00361595">
      <w:pPr>
        <w:tabs>
          <w:tab w:val="left" w:pos="1410"/>
        </w:tabs>
        <w:spacing w:before="120" w:after="120"/>
        <w:jc w:val="both"/>
        <w:rPr>
          <w:color w:val="000000" w:themeColor="text1"/>
          <w:szCs w:val="22"/>
        </w:rPr>
      </w:pPr>
      <w:r w:rsidRPr="006E7680">
        <w:rPr>
          <w:b/>
          <w:bCs/>
          <w:color w:val="auto"/>
          <w:szCs w:val="22"/>
        </w:rPr>
        <w:t>Parágrafo Terceiro</w:t>
      </w:r>
      <w:r w:rsidRPr="006E7680">
        <w:rPr>
          <w:bCs/>
          <w:color w:val="auto"/>
          <w:szCs w:val="22"/>
        </w:rPr>
        <w:t xml:space="preserve"> – </w:t>
      </w:r>
      <w:r w:rsidRPr="006E7680">
        <w:rPr>
          <w:color w:val="000000" w:themeColor="text1"/>
          <w:szCs w:val="22"/>
        </w:rPr>
        <w:t>Os fornecedores que não aceitarem reduzir seus preços aos valores praticados pelo mercado serão liberados do compromisso assumido, sem aplicação de penalidade.</w:t>
      </w:r>
    </w:p>
    <w:p w:rsidR="00401782" w:rsidRPr="006E7680" w:rsidRDefault="00401782" w:rsidP="00361595">
      <w:pPr>
        <w:tabs>
          <w:tab w:val="left" w:pos="1410"/>
        </w:tabs>
        <w:spacing w:before="120" w:after="120"/>
        <w:jc w:val="both"/>
        <w:rPr>
          <w:color w:val="000000" w:themeColor="text1"/>
          <w:szCs w:val="22"/>
        </w:rPr>
      </w:pPr>
      <w:r w:rsidRPr="006E7680">
        <w:rPr>
          <w:b/>
          <w:bCs/>
          <w:color w:val="auto"/>
          <w:szCs w:val="22"/>
        </w:rPr>
        <w:t>Parágrafo Quarto</w:t>
      </w:r>
      <w:r w:rsidRPr="006E7680">
        <w:rPr>
          <w:bCs/>
          <w:color w:val="auto"/>
          <w:szCs w:val="22"/>
        </w:rPr>
        <w:t xml:space="preserve"> – </w:t>
      </w:r>
      <w:r w:rsidRPr="006E7680">
        <w:rPr>
          <w:color w:val="000000" w:themeColor="text1"/>
          <w:szCs w:val="22"/>
        </w:rPr>
        <w:t>A ordem de classificação dos fornecedores que aceitarem reduzir seus preços aos valores de mercado observará a classificação original.</w:t>
      </w:r>
    </w:p>
    <w:p w:rsidR="00401782" w:rsidRPr="006E7680" w:rsidRDefault="00401782" w:rsidP="00361595">
      <w:pPr>
        <w:tabs>
          <w:tab w:val="left" w:pos="1410"/>
        </w:tabs>
        <w:spacing w:before="120" w:after="120"/>
        <w:jc w:val="both"/>
        <w:rPr>
          <w:color w:val="000000" w:themeColor="text1"/>
          <w:szCs w:val="22"/>
        </w:rPr>
      </w:pPr>
      <w:r w:rsidRPr="006E7680">
        <w:rPr>
          <w:b/>
          <w:bCs/>
          <w:color w:val="auto"/>
          <w:szCs w:val="22"/>
        </w:rPr>
        <w:t>Parágrafo Quinto</w:t>
      </w:r>
      <w:r w:rsidRPr="006E7680">
        <w:rPr>
          <w:bCs/>
          <w:color w:val="auto"/>
          <w:szCs w:val="22"/>
        </w:rPr>
        <w:t xml:space="preserve"> – </w:t>
      </w:r>
      <w:r w:rsidRPr="006E7680">
        <w:rPr>
          <w:color w:val="000000" w:themeColor="text1"/>
          <w:szCs w:val="22"/>
        </w:rPr>
        <w:t xml:space="preserve">Quando o preço de mercado tornar-se superior aos preços registrados e o prestador de serviço não puder cumprir o compromisso, a Administração poderá liberar a </w:t>
      </w:r>
      <w:r w:rsidRPr="006E7680">
        <w:rPr>
          <w:color w:val="000000" w:themeColor="text1"/>
          <w:szCs w:val="22"/>
        </w:rPr>
        <w:lastRenderedPageBreak/>
        <w:t>adjudicatária do compromisso assumido, caso a comunicação ocorra antes do pedido de fornecimento, sem aplicação da penalidade quando confirmada a veracidade dos motivos e comprovantes apresentados.</w:t>
      </w:r>
    </w:p>
    <w:p w:rsidR="00401782" w:rsidRPr="006E7680" w:rsidRDefault="00401782" w:rsidP="00361595">
      <w:pPr>
        <w:tabs>
          <w:tab w:val="left" w:pos="1410"/>
        </w:tabs>
        <w:spacing w:before="120" w:after="120"/>
        <w:jc w:val="both"/>
        <w:rPr>
          <w:color w:val="000000" w:themeColor="text1"/>
          <w:szCs w:val="22"/>
        </w:rPr>
      </w:pPr>
      <w:r w:rsidRPr="006E7680">
        <w:rPr>
          <w:b/>
          <w:bCs/>
          <w:color w:val="auto"/>
          <w:szCs w:val="22"/>
        </w:rPr>
        <w:t>Parágrafo Sexto</w:t>
      </w:r>
      <w:r w:rsidRPr="006E7680">
        <w:rPr>
          <w:bCs/>
          <w:color w:val="auto"/>
          <w:szCs w:val="22"/>
        </w:rPr>
        <w:t xml:space="preserve"> – </w:t>
      </w:r>
      <w:r w:rsidRPr="006E7680">
        <w:rPr>
          <w:color w:val="000000" w:themeColor="text1"/>
          <w:szCs w:val="22"/>
        </w:rPr>
        <w:t>Os licitantes remanescentes serão convocados para fornecer os bens pelo preço registrado, observada a classificação original.</w:t>
      </w:r>
    </w:p>
    <w:p w:rsidR="00401782" w:rsidRPr="006E7680" w:rsidRDefault="00401782" w:rsidP="00361595">
      <w:pPr>
        <w:tabs>
          <w:tab w:val="left" w:pos="1410"/>
        </w:tabs>
        <w:spacing w:before="120" w:after="120"/>
        <w:jc w:val="both"/>
        <w:rPr>
          <w:color w:val="000000" w:themeColor="text1"/>
          <w:szCs w:val="22"/>
        </w:rPr>
      </w:pPr>
      <w:r w:rsidRPr="006E7680">
        <w:rPr>
          <w:b/>
          <w:bCs/>
          <w:color w:val="auto"/>
          <w:szCs w:val="22"/>
        </w:rPr>
        <w:t>Parágrafo Sétimo</w:t>
      </w:r>
      <w:r w:rsidRPr="006E7680">
        <w:rPr>
          <w:bCs/>
          <w:color w:val="auto"/>
          <w:szCs w:val="22"/>
        </w:rPr>
        <w:t xml:space="preserve"> – </w:t>
      </w:r>
      <w:r w:rsidRPr="006E7680">
        <w:rPr>
          <w:color w:val="000000" w:themeColor="text1"/>
          <w:szCs w:val="22"/>
        </w:rPr>
        <w:t>Não será aplicada penalidade ao licitante convocado na forma deste item que não aceitar a proposta da Administração.</w:t>
      </w:r>
    </w:p>
    <w:p w:rsidR="00401782" w:rsidRPr="006E7680" w:rsidRDefault="00401782" w:rsidP="00361595">
      <w:pPr>
        <w:tabs>
          <w:tab w:val="left" w:pos="1410"/>
        </w:tabs>
        <w:spacing w:before="120" w:after="120"/>
        <w:jc w:val="both"/>
        <w:rPr>
          <w:color w:val="000000" w:themeColor="text1"/>
          <w:szCs w:val="22"/>
        </w:rPr>
      </w:pPr>
      <w:r w:rsidRPr="006E7680">
        <w:rPr>
          <w:b/>
          <w:bCs/>
          <w:color w:val="auto"/>
          <w:szCs w:val="22"/>
        </w:rPr>
        <w:t>Parágrafo Oitavo</w:t>
      </w:r>
      <w:r w:rsidRPr="006E7680">
        <w:rPr>
          <w:bCs/>
          <w:color w:val="auto"/>
          <w:szCs w:val="22"/>
        </w:rPr>
        <w:t xml:space="preserve"> – </w:t>
      </w:r>
      <w:r w:rsidRPr="006E7680">
        <w:rPr>
          <w:color w:val="000000" w:themeColor="text1"/>
          <w:szCs w:val="22"/>
        </w:rPr>
        <w:t>Não havendo êxito nas negociações, a Administração deverá proceder à revogação da ata de registro de preços, adotando as medidas cabíveis para obtenção da contratação mais vantajosa.</w:t>
      </w:r>
    </w:p>
    <w:p w:rsidR="003230A1" w:rsidRPr="006E7680" w:rsidRDefault="003230A1" w:rsidP="00361595">
      <w:pPr>
        <w:pStyle w:val="Corpodetexto"/>
        <w:spacing w:line="200" w:lineRule="atLeast"/>
        <w:rPr>
          <w:bCs/>
          <w:color w:val="auto"/>
          <w:szCs w:val="22"/>
        </w:rPr>
      </w:pPr>
    </w:p>
    <w:p w:rsidR="00DB7A0B" w:rsidRPr="006E7680" w:rsidRDefault="00DB7A0B" w:rsidP="00361595">
      <w:pPr>
        <w:pStyle w:val="Corpodetexto"/>
        <w:spacing w:line="200" w:lineRule="atLeast"/>
        <w:rPr>
          <w:color w:val="auto"/>
          <w:szCs w:val="22"/>
        </w:rPr>
      </w:pPr>
      <w:r w:rsidRPr="006E7680">
        <w:rPr>
          <w:b/>
          <w:bCs/>
          <w:color w:val="auto"/>
          <w:szCs w:val="22"/>
        </w:rPr>
        <w:t xml:space="preserve">CLÁUSULA </w:t>
      </w:r>
      <w:r w:rsidR="00401782" w:rsidRPr="006E7680">
        <w:rPr>
          <w:b/>
          <w:bCs/>
          <w:color w:val="auto"/>
          <w:szCs w:val="22"/>
        </w:rPr>
        <w:t>SÉTIMA</w:t>
      </w:r>
      <w:r w:rsidRPr="006E7680">
        <w:rPr>
          <w:b/>
          <w:bCs/>
          <w:color w:val="auto"/>
          <w:szCs w:val="22"/>
        </w:rPr>
        <w:t xml:space="preserve"> – DA</w:t>
      </w:r>
      <w:r w:rsidR="00897BA8" w:rsidRPr="006E7680">
        <w:rPr>
          <w:b/>
          <w:bCs/>
          <w:color w:val="auto"/>
          <w:szCs w:val="22"/>
        </w:rPr>
        <w:t xml:space="preserve"> GESTÃO E</w:t>
      </w:r>
      <w:r w:rsidRPr="006E7680">
        <w:rPr>
          <w:b/>
          <w:bCs/>
          <w:color w:val="auto"/>
          <w:szCs w:val="22"/>
        </w:rPr>
        <w:t xml:space="preserve"> FISCALIZAÇÃO DO CONTRATO</w:t>
      </w:r>
      <w:r w:rsidR="00832BDA" w:rsidRPr="006E7680">
        <w:rPr>
          <w:b/>
          <w:bCs/>
          <w:color w:val="auto"/>
          <w:szCs w:val="22"/>
        </w:rPr>
        <w:t xml:space="preserve"> (ART. 67)</w:t>
      </w:r>
    </w:p>
    <w:p w:rsidR="00053226" w:rsidRPr="006E7680" w:rsidRDefault="00053226" w:rsidP="00053226">
      <w:pPr>
        <w:spacing w:line="360" w:lineRule="auto"/>
        <w:jc w:val="both"/>
        <w:rPr>
          <w:rFonts w:eastAsia="Calibri"/>
          <w:szCs w:val="22"/>
          <w:lang w:eastAsia="en-US"/>
        </w:rPr>
      </w:pPr>
    </w:p>
    <w:p w:rsidR="00053226" w:rsidRPr="006E7680" w:rsidRDefault="00053226" w:rsidP="00053226">
      <w:pPr>
        <w:spacing w:line="360" w:lineRule="auto"/>
        <w:jc w:val="both"/>
        <w:rPr>
          <w:rFonts w:eastAsia="Calibri"/>
          <w:szCs w:val="22"/>
          <w:lang w:eastAsia="en-US"/>
        </w:rPr>
      </w:pPr>
      <w:r w:rsidRPr="006E7680">
        <w:rPr>
          <w:rFonts w:eastAsia="Calibri"/>
          <w:szCs w:val="22"/>
          <w:lang w:eastAsia="en-US"/>
        </w:rPr>
        <w:t>O gerenciamento da ata de registro de preço será de responsabilidade dos seguintes órgãos, conforme sua cota parte:</w:t>
      </w:r>
    </w:p>
    <w:p w:rsidR="007279A1" w:rsidRPr="006E7680" w:rsidRDefault="00053226" w:rsidP="007279A1">
      <w:pPr>
        <w:spacing w:line="360" w:lineRule="auto"/>
        <w:jc w:val="both"/>
        <w:rPr>
          <w:rFonts w:eastAsia="Calibri"/>
          <w:b/>
          <w:i/>
          <w:szCs w:val="22"/>
          <w:lang w:eastAsia="en-US"/>
        </w:rPr>
      </w:pPr>
      <w:r w:rsidRPr="006E7680">
        <w:rPr>
          <w:rFonts w:eastAsia="Calibri"/>
          <w:szCs w:val="22"/>
          <w:u w:val="single"/>
          <w:lang w:eastAsia="en-US"/>
        </w:rPr>
        <w:t xml:space="preserve">I - </w:t>
      </w:r>
      <w:r w:rsidR="007279A1" w:rsidRPr="006E7680">
        <w:rPr>
          <w:rFonts w:eastAsia="Calibri"/>
          <w:szCs w:val="22"/>
          <w:u w:val="single"/>
          <w:lang w:eastAsia="en-US"/>
        </w:rPr>
        <w:t>Secretaria Municipal de Educação</w:t>
      </w:r>
      <w:r w:rsidR="007279A1" w:rsidRPr="006E7680">
        <w:rPr>
          <w:rFonts w:eastAsia="Calibri"/>
          <w:szCs w:val="22"/>
          <w:lang w:eastAsia="en-US"/>
        </w:rPr>
        <w:t xml:space="preserve">, representada pelo Secretário </w:t>
      </w:r>
      <w:r w:rsidR="007279A1" w:rsidRPr="006E7680">
        <w:rPr>
          <w:rFonts w:eastAsia="Calibri"/>
          <w:b/>
          <w:szCs w:val="22"/>
          <w:lang w:eastAsia="en-US"/>
        </w:rPr>
        <w:t xml:space="preserve">Jonas Edinaldo Silva </w:t>
      </w:r>
      <w:r w:rsidR="007279A1" w:rsidRPr="006E7680">
        <w:rPr>
          <w:rFonts w:eastAsia="Calibri"/>
          <w:szCs w:val="22"/>
          <w:lang w:eastAsia="en-US"/>
        </w:rPr>
        <w:t xml:space="preserve">–– Mat.  10/0958 – SME, CPF nº 955.884.267-20, </w:t>
      </w:r>
      <w:r w:rsidR="007279A1" w:rsidRPr="006E7680">
        <w:rPr>
          <w:rFonts w:eastAsia="Calibri"/>
          <w:i/>
          <w:szCs w:val="22"/>
          <w:lang w:eastAsia="en-US"/>
        </w:rPr>
        <w:t>referente à sua cota parte.</w:t>
      </w:r>
    </w:p>
    <w:p w:rsidR="00053226" w:rsidRPr="006E7680" w:rsidRDefault="00053226" w:rsidP="007279A1">
      <w:pPr>
        <w:spacing w:line="360" w:lineRule="auto"/>
        <w:jc w:val="both"/>
        <w:rPr>
          <w:b/>
          <w:color w:val="auto"/>
          <w:szCs w:val="22"/>
        </w:rPr>
      </w:pPr>
    </w:p>
    <w:p w:rsidR="002477B9" w:rsidRPr="006E7680" w:rsidRDefault="00FC5D78" w:rsidP="00361595">
      <w:pPr>
        <w:pStyle w:val="Contrato-Corpo"/>
        <w:rPr>
          <w:color w:val="auto"/>
        </w:rPr>
      </w:pPr>
      <w:r w:rsidRPr="006E7680">
        <w:rPr>
          <w:b/>
          <w:color w:val="auto"/>
        </w:rPr>
        <w:t>Parágrafo</w:t>
      </w:r>
      <w:r w:rsidR="00DB7A0B" w:rsidRPr="006E7680">
        <w:rPr>
          <w:b/>
          <w:color w:val="auto"/>
        </w:rPr>
        <w:t xml:space="preserve"> Primeir</w:t>
      </w:r>
      <w:r w:rsidRPr="006E7680">
        <w:rPr>
          <w:b/>
          <w:color w:val="auto"/>
        </w:rPr>
        <w:t>o</w:t>
      </w:r>
      <w:r w:rsidR="00DB7A0B" w:rsidRPr="006E7680">
        <w:rPr>
          <w:b/>
          <w:color w:val="auto"/>
        </w:rPr>
        <w:t xml:space="preserve"> </w:t>
      </w:r>
      <w:r w:rsidR="00DB7A0B" w:rsidRPr="006E7680">
        <w:rPr>
          <w:color w:val="auto"/>
        </w:rPr>
        <w:t xml:space="preserve">- </w:t>
      </w:r>
      <w:r w:rsidR="002477B9" w:rsidRPr="006E7680">
        <w:rPr>
          <w:color w:val="auto"/>
        </w:rPr>
        <w:t>Compete ao órgão responsável pelo gerenciamento da ata de registro de preços:</w:t>
      </w:r>
    </w:p>
    <w:p w:rsidR="00401782" w:rsidRPr="006E7680" w:rsidRDefault="00401782" w:rsidP="00361595">
      <w:pPr>
        <w:spacing w:before="120" w:after="120"/>
        <w:jc w:val="both"/>
        <w:rPr>
          <w:color w:val="000000" w:themeColor="text1"/>
          <w:szCs w:val="22"/>
        </w:rPr>
      </w:pPr>
      <w:r w:rsidRPr="006E7680">
        <w:rPr>
          <w:color w:val="000000" w:themeColor="text1"/>
          <w:szCs w:val="22"/>
        </w:rPr>
        <w:t>I – Verificar, antes de emitir a ordem de fornecimento, se há saldo orçamentário disponível para a execução, bem como se atentar à vigência da Ata de Registro de Preços e dos contratos derivados da mesma;</w:t>
      </w:r>
    </w:p>
    <w:p w:rsidR="00401782" w:rsidRPr="006E7680" w:rsidRDefault="00401782" w:rsidP="00361595">
      <w:pPr>
        <w:spacing w:before="120" w:after="120"/>
        <w:jc w:val="both"/>
        <w:rPr>
          <w:color w:val="000000" w:themeColor="text1"/>
          <w:szCs w:val="22"/>
        </w:rPr>
      </w:pPr>
      <w:r w:rsidRPr="006E7680">
        <w:rPr>
          <w:color w:val="000000" w:themeColor="text1"/>
          <w:szCs w:val="22"/>
        </w:rPr>
        <w:t>II – Emitir a ordem de fornecimento, nos moldes do instrumento convocatório e seus anexos;</w:t>
      </w:r>
    </w:p>
    <w:p w:rsidR="00401782" w:rsidRPr="006E7680" w:rsidRDefault="00401782" w:rsidP="00361595">
      <w:pPr>
        <w:spacing w:before="120" w:after="120"/>
        <w:jc w:val="both"/>
        <w:rPr>
          <w:color w:val="000000" w:themeColor="text1"/>
          <w:szCs w:val="22"/>
        </w:rPr>
      </w:pPr>
      <w:r w:rsidRPr="006E7680">
        <w:rPr>
          <w:color w:val="000000" w:themeColor="text1"/>
          <w:szCs w:val="22"/>
        </w:rPr>
        <w:t>III – Solicitar à fiscalização que inicie os procedimentos de acompanhamento e fiscalização;</w:t>
      </w:r>
    </w:p>
    <w:p w:rsidR="00401782" w:rsidRPr="006E7680" w:rsidRDefault="00401782" w:rsidP="00361595">
      <w:pPr>
        <w:spacing w:before="120" w:after="120"/>
        <w:jc w:val="both"/>
        <w:rPr>
          <w:color w:val="000000" w:themeColor="text1"/>
          <w:szCs w:val="22"/>
        </w:rPr>
      </w:pPr>
      <w:r w:rsidRPr="006E7680">
        <w:rPr>
          <w:color w:val="000000" w:themeColor="text1"/>
          <w:szCs w:val="22"/>
        </w:rPr>
        <w:t>IV – Encaminhar comunicações à CONTRATADA ou fornecer meios para que a fiscalização se comunique com a CONTRATADA;</w:t>
      </w:r>
    </w:p>
    <w:p w:rsidR="00401782" w:rsidRPr="006E7680" w:rsidRDefault="00401782" w:rsidP="00361595">
      <w:pPr>
        <w:spacing w:before="120" w:after="120"/>
        <w:jc w:val="both"/>
        <w:rPr>
          <w:color w:val="000000" w:themeColor="text1"/>
          <w:szCs w:val="22"/>
        </w:rPr>
      </w:pPr>
      <w:r w:rsidRPr="006E7680">
        <w:rPr>
          <w:color w:val="000000" w:themeColor="text1"/>
          <w:szCs w:val="22"/>
        </w:rPr>
        <w:t>V – Solicitar aplicação de sanções por descumprimento contratual;</w:t>
      </w:r>
    </w:p>
    <w:p w:rsidR="00401782" w:rsidRPr="006E7680" w:rsidRDefault="00401782" w:rsidP="00361595">
      <w:pPr>
        <w:spacing w:before="120" w:after="120"/>
        <w:jc w:val="both"/>
        <w:rPr>
          <w:color w:val="000000" w:themeColor="text1"/>
          <w:szCs w:val="22"/>
        </w:rPr>
      </w:pPr>
      <w:r w:rsidRPr="006E7680">
        <w:rPr>
          <w:color w:val="000000" w:themeColor="text1"/>
          <w:szCs w:val="22"/>
        </w:rPr>
        <w:t>VI – Requerer ajustes, aditivos, suspensões, prorrogações ou supressões, na forma da legislação;</w:t>
      </w:r>
    </w:p>
    <w:p w:rsidR="00401782" w:rsidRPr="006E7680" w:rsidRDefault="00401782" w:rsidP="00361595">
      <w:pPr>
        <w:spacing w:before="120" w:after="120"/>
        <w:jc w:val="both"/>
        <w:rPr>
          <w:color w:val="000000" w:themeColor="text1"/>
          <w:szCs w:val="22"/>
        </w:rPr>
      </w:pPr>
      <w:r w:rsidRPr="006E7680">
        <w:rPr>
          <w:color w:val="000000" w:themeColor="text1"/>
          <w:szCs w:val="22"/>
        </w:rPr>
        <w:t>VII – Solicitar o cancelamento do registro dos licitantes, nas hipóteses do instrumento convocatório e seus anexos, convocando os licitantes remanescentes registrados para substituí-los (vide item 12.4 do termo de referência).</w:t>
      </w:r>
    </w:p>
    <w:p w:rsidR="00401782" w:rsidRPr="006E7680" w:rsidRDefault="00401782" w:rsidP="00361595">
      <w:pPr>
        <w:spacing w:before="120" w:after="120"/>
        <w:jc w:val="both"/>
        <w:rPr>
          <w:color w:val="000000" w:themeColor="text1"/>
          <w:szCs w:val="22"/>
        </w:rPr>
      </w:pPr>
      <w:r w:rsidRPr="006E7680">
        <w:rPr>
          <w:color w:val="000000" w:themeColor="text1"/>
          <w:szCs w:val="22"/>
        </w:rPr>
        <w:t>VIII – Solicitar a revogação a ata de registro de preços, nas hipóteses do instrumento convocatório e da legislação aplicável;</w:t>
      </w:r>
    </w:p>
    <w:p w:rsidR="00401782" w:rsidRPr="006E7680" w:rsidRDefault="00401782" w:rsidP="00361595">
      <w:pPr>
        <w:spacing w:before="120" w:after="120"/>
        <w:jc w:val="both"/>
        <w:rPr>
          <w:color w:val="000000" w:themeColor="text1"/>
          <w:szCs w:val="22"/>
        </w:rPr>
      </w:pPr>
      <w:r w:rsidRPr="006E7680">
        <w:rPr>
          <w:color w:val="000000" w:themeColor="text1"/>
          <w:szCs w:val="22"/>
        </w:rPr>
        <w:t>IX – Controlar os quantitativos máximos estipulado, respeitando as cotas dos participantes;</w:t>
      </w:r>
    </w:p>
    <w:p w:rsidR="00401782" w:rsidRPr="006E7680" w:rsidRDefault="00401782" w:rsidP="00361595">
      <w:pPr>
        <w:spacing w:before="120" w:after="120"/>
        <w:jc w:val="both"/>
        <w:rPr>
          <w:color w:val="000000" w:themeColor="text1"/>
          <w:szCs w:val="22"/>
        </w:rPr>
      </w:pPr>
      <w:r w:rsidRPr="006E7680">
        <w:rPr>
          <w:color w:val="000000" w:themeColor="text1"/>
          <w:szCs w:val="22"/>
        </w:rPr>
        <w:t>X – Tomar demais medidas necessárias para a regularização de faltas ou eventuais problemas;</w:t>
      </w:r>
    </w:p>
    <w:p w:rsidR="00401782" w:rsidRPr="006E7680" w:rsidRDefault="00401782" w:rsidP="00361595">
      <w:pPr>
        <w:spacing w:before="120" w:after="120"/>
        <w:jc w:val="both"/>
        <w:rPr>
          <w:color w:val="000000" w:themeColor="text1"/>
          <w:szCs w:val="22"/>
        </w:rPr>
      </w:pPr>
      <w:r w:rsidRPr="006E7680">
        <w:rPr>
          <w:color w:val="000000" w:themeColor="text1"/>
          <w:szCs w:val="22"/>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401782" w:rsidRPr="006E7680" w:rsidRDefault="00401782" w:rsidP="00361595">
      <w:pPr>
        <w:spacing w:before="120" w:after="120"/>
        <w:jc w:val="both"/>
        <w:rPr>
          <w:color w:val="000000" w:themeColor="text1"/>
          <w:szCs w:val="22"/>
        </w:rPr>
      </w:pPr>
      <w:r w:rsidRPr="006E7680">
        <w:rPr>
          <w:color w:val="000000" w:themeColor="text1"/>
          <w:szCs w:val="22"/>
        </w:rPr>
        <w:lastRenderedPageBreak/>
        <w:t xml:space="preserve">a) – Entende-se como tempo hábil o prazo mínimo de 90 dias (noventa) de antecedência ao prazo máximo previsto no </w:t>
      </w:r>
      <w:r w:rsidR="007E51AA" w:rsidRPr="006E7680">
        <w:rPr>
          <w:color w:val="000000" w:themeColor="text1"/>
          <w:szCs w:val="22"/>
        </w:rPr>
        <w:t>inciso XI</w:t>
      </w:r>
      <w:r w:rsidRPr="006E7680">
        <w:rPr>
          <w:color w:val="000000" w:themeColor="text1"/>
          <w:szCs w:val="22"/>
        </w:rPr>
        <w:t>.</w:t>
      </w:r>
    </w:p>
    <w:p w:rsidR="00401782" w:rsidRPr="006E7680" w:rsidRDefault="007E51AA" w:rsidP="00361595">
      <w:pPr>
        <w:spacing w:before="120" w:after="120"/>
        <w:jc w:val="both"/>
        <w:rPr>
          <w:color w:val="000000" w:themeColor="text1"/>
          <w:szCs w:val="22"/>
        </w:rPr>
      </w:pPr>
      <w:r w:rsidRPr="006E7680">
        <w:rPr>
          <w:color w:val="000000" w:themeColor="text1"/>
          <w:szCs w:val="22"/>
        </w:rPr>
        <w:t>XII</w:t>
      </w:r>
      <w:r w:rsidR="00401782" w:rsidRPr="006E7680">
        <w:rPr>
          <w:color w:val="000000" w:themeColor="text1"/>
          <w:szCs w:val="22"/>
        </w:rPr>
        <w:t xml:space="preserve"> – Não haverá outros órgãos participantes além do órgão responsável pelo gerenciamento da ata de registro de preços.</w:t>
      </w:r>
    </w:p>
    <w:p w:rsidR="009D21EC" w:rsidRPr="006E7680" w:rsidRDefault="009D21EC" w:rsidP="00361595">
      <w:pPr>
        <w:spacing w:before="120" w:after="120"/>
        <w:jc w:val="both"/>
        <w:rPr>
          <w:color w:val="000000" w:themeColor="text1"/>
          <w:szCs w:val="22"/>
        </w:rPr>
      </w:pPr>
      <w:r w:rsidRPr="006E7680">
        <w:rPr>
          <w:color w:val="000000" w:themeColor="text1"/>
          <w:szCs w:val="22"/>
        </w:rPr>
        <w:t>XIII – Não será admitida a adesão de órgãos que não participaram da presente licitação.</w:t>
      </w:r>
    </w:p>
    <w:p w:rsidR="00D559C5" w:rsidRPr="006E7680" w:rsidRDefault="00D559C5" w:rsidP="00361595">
      <w:pPr>
        <w:pStyle w:val="Contrato-Corpo"/>
        <w:rPr>
          <w:b/>
          <w:color w:val="auto"/>
        </w:rPr>
      </w:pPr>
    </w:p>
    <w:p w:rsidR="00031F48" w:rsidRPr="006E7680" w:rsidRDefault="00FC5D78" w:rsidP="00361595">
      <w:pPr>
        <w:pStyle w:val="Contrato-Corpo"/>
        <w:rPr>
          <w:color w:val="auto"/>
        </w:rPr>
      </w:pPr>
      <w:r w:rsidRPr="006E7680">
        <w:rPr>
          <w:b/>
          <w:color w:val="auto"/>
        </w:rPr>
        <w:t>Parágrafo</w:t>
      </w:r>
      <w:r w:rsidR="00DB7A0B" w:rsidRPr="006E7680">
        <w:rPr>
          <w:b/>
          <w:color w:val="auto"/>
        </w:rPr>
        <w:t xml:space="preserve"> Segund</w:t>
      </w:r>
      <w:r w:rsidRPr="006E7680">
        <w:rPr>
          <w:b/>
          <w:color w:val="auto"/>
        </w:rPr>
        <w:t>o</w:t>
      </w:r>
      <w:r w:rsidR="00DB7A0B" w:rsidRPr="006E7680">
        <w:rPr>
          <w:color w:val="auto"/>
        </w:rPr>
        <w:t xml:space="preserve"> - </w:t>
      </w:r>
      <w:r w:rsidR="00031F48" w:rsidRPr="006E7680">
        <w:rPr>
          <w:color w:val="auto"/>
        </w:rPr>
        <w:t>Serão responsáveis pelo acompanhamento e fiscalização do contrato as servidoras:</w:t>
      </w:r>
    </w:p>
    <w:p w:rsidR="009D21EC" w:rsidRPr="006E7680" w:rsidRDefault="009D21EC" w:rsidP="00361595">
      <w:pPr>
        <w:pStyle w:val="Contrato-Corpo"/>
        <w:rPr>
          <w:color w:val="auto"/>
        </w:rPr>
      </w:pPr>
    </w:p>
    <w:p w:rsidR="007279A1" w:rsidRPr="006E7680" w:rsidRDefault="007279A1" w:rsidP="007279A1">
      <w:pPr>
        <w:contextualSpacing/>
        <w:rPr>
          <w:b/>
          <w:szCs w:val="22"/>
          <w:u w:val="single"/>
        </w:rPr>
      </w:pPr>
      <w:r w:rsidRPr="006E7680">
        <w:rPr>
          <w:b/>
          <w:szCs w:val="22"/>
          <w:u w:val="single"/>
        </w:rPr>
        <w:t>SECRETARIA DE EDUCAÇÃO</w:t>
      </w:r>
    </w:p>
    <w:p w:rsidR="007279A1" w:rsidRPr="006E7680" w:rsidRDefault="007279A1" w:rsidP="007279A1">
      <w:pPr>
        <w:contextualSpacing/>
        <w:rPr>
          <w:b/>
          <w:szCs w:val="22"/>
          <w:u w:val="single"/>
        </w:rPr>
      </w:pPr>
    </w:p>
    <w:p w:rsidR="007279A1" w:rsidRPr="006E7680" w:rsidRDefault="007279A1" w:rsidP="007279A1">
      <w:pPr>
        <w:spacing w:line="360" w:lineRule="auto"/>
        <w:jc w:val="both"/>
        <w:rPr>
          <w:szCs w:val="22"/>
        </w:rPr>
      </w:pPr>
      <w:r w:rsidRPr="006E7680">
        <w:rPr>
          <w:b/>
          <w:szCs w:val="22"/>
        </w:rPr>
        <w:t xml:space="preserve">- </w:t>
      </w:r>
      <w:proofErr w:type="spellStart"/>
      <w:r w:rsidRPr="006E7680">
        <w:rPr>
          <w:b/>
          <w:szCs w:val="22"/>
        </w:rPr>
        <w:t>Bethoven</w:t>
      </w:r>
      <w:proofErr w:type="spellEnd"/>
      <w:r w:rsidRPr="006E7680">
        <w:rPr>
          <w:b/>
          <w:szCs w:val="22"/>
        </w:rPr>
        <w:t xml:space="preserve"> Santos de Souza</w:t>
      </w:r>
      <w:r w:rsidRPr="006E7680">
        <w:rPr>
          <w:szCs w:val="22"/>
        </w:rPr>
        <w:t>, Matrícula nº 41/6985 SME, CPF nº 121.653.077-75;</w:t>
      </w:r>
    </w:p>
    <w:p w:rsidR="007279A1" w:rsidRPr="006E7680" w:rsidRDefault="007279A1" w:rsidP="007279A1">
      <w:pPr>
        <w:spacing w:line="360" w:lineRule="auto"/>
        <w:rPr>
          <w:szCs w:val="22"/>
        </w:rPr>
      </w:pPr>
      <w:r w:rsidRPr="006E7680">
        <w:rPr>
          <w:b/>
          <w:szCs w:val="22"/>
        </w:rPr>
        <w:t xml:space="preserve">- José </w:t>
      </w:r>
      <w:proofErr w:type="spellStart"/>
      <w:r w:rsidRPr="006E7680">
        <w:rPr>
          <w:b/>
          <w:szCs w:val="22"/>
        </w:rPr>
        <w:t>Vagno</w:t>
      </w:r>
      <w:proofErr w:type="spellEnd"/>
      <w:r w:rsidRPr="006E7680">
        <w:rPr>
          <w:b/>
          <w:szCs w:val="22"/>
        </w:rPr>
        <w:t xml:space="preserve"> da Silva,</w:t>
      </w:r>
      <w:proofErr w:type="gramStart"/>
      <w:r w:rsidRPr="006E7680">
        <w:rPr>
          <w:b/>
          <w:szCs w:val="22"/>
        </w:rPr>
        <w:t xml:space="preserve">  </w:t>
      </w:r>
      <w:proofErr w:type="gramEnd"/>
      <w:r w:rsidRPr="006E7680">
        <w:rPr>
          <w:rFonts w:eastAsia="Calibri"/>
          <w:szCs w:val="22"/>
        </w:rPr>
        <w:t xml:space="preserve">Matrícula nº 10/6426, CPF nº </w:t>
      </w:r>
    </w:p>
    <w:p w:rsidR="007279A1" w:rsidRPr="006E7680" w:rsidRDefault="007279A1" w:rsidP="007279A1">
      <w:pPr>
        <w:contextualSpacing/>
        <w:rPr>
          <w:szCs w:val="22"/>
        </w:rPr>
      </w:pPr>
    </w:p>
    <w:p w:rsidR="00511AD1" w:rsidRPr="006E7680" w:rsidRDefault="00511AD1" w:rsidP="00361595">
      <w:pPr>
        <w:pStyle w:val="Contrato-Corpo"/>
        <w:rPr>
          <w:color w:val="auto"/>
        </w:rPr>
      </w:pPr>
    </w:p>
    <w:p w:rsidR="00294249" w:rsidRPr="006E7680" w:rsidRDefault="00294249" w:rsidP="00361595">
      <w:pPr>
        <w:pStyle w:val="Contrato-Corpo"/>
        <w:rPr>
          <w:color w:val="auto"/>
        </w:rPr>
      </w:pPr>
      <w:r w:rsidRPr="006E7680">
        <w:rPr>
          <w:b/>
          <w:color w:val="auto"/>
        </w:rPr>
        <w:t>Parágrafo Terceiro</w:t>
      </w:r>
      <w:r w:rsidRPr="006E7680">
        <w:rPr>
          <w:color w:val="auto"/>
        </w:rPr>
        <w:t xml:space="preserve"> – Compete à fiscalização do contrato:</w:t>
      </w:r>
    </w:p>
    <w:p w:rsidR="007E51AA" w:rsidRPr="006E7680" w:rsidRDefault="007E51AA" w:rsidP="00361595">
      <w:pPr>
        <w:spacing w:before="120" w:after="120"/>
        <w:jc w:val="both"/>
        <w:rPr>
          <w:color w:val="000000" w:themeColor="text1"/>
          <w:szCs w:val="22"/>
        </w:rPr>
      </w:pPr>
      <w:r w:rsidRPr="006E7680">
        <w:rPr>
          <w:color w:val="000000" w:themeColor="text1"/>
          <w:szCs w:val="22"/>
        </w:rPr>
        <w:t>I – Realizar os procedimentos de acompanhamento da execução do contrato;</w:t>
      </w:r>
    </w:p>
    <w:p w:rsidR="00374EF3" w:rsidRPr="006E7680" w:rsidRDefault="00374EF3" w:rsidP="00374EF3">
      <w:pPr>
        <w:spacing w:after="120" w:line="360" w:lineRule="auto"/>
        <w:ind w:left="709"/>
        <w:jc w:val="both"/>
        <w:rPr>
          <w:szCs w:val="22"/>
        </w:rPr>
      </w:pPr>
      <w:r w:rsidRPr="006E7680">
        <w:rPr>
          <w:szCs w:val="22"/>
        </w:rPr>
        <w:t>a) – Poderá a fiscalização, a qualquer momento, solicitar da CONTRATADA Ensaio de Concreto para verificação de resistência.</w:t>
      </w:r>
    </w:p>
    <w:p w:rsidR="007E51AA" w:rsidRPr="006E7680" w:rsidRDefault="007E51AA" w:rsidP="00361595">
      <w:pPr>
        <w:spacing w:before="120" w:after="120"/>
        <w:jc w:val="both"/>
        <w:rPr>
          <w:color w:val="000000" w:themeColor="text1"/>
          <w:szCs w:val="22"/>
        </w:rPr>
      </w:pPr>
      <w:r w:rsidRPr="006E7680">
        <w:rPr>
          <w:color w:val="000000" w:themeColor="text1"/>
          <w:szCs w:val="22"/>
        </w:rPr>
        <w:t>II – Apresentar-se pessoalmente no local, data e horário para o recebimento dos bens;</w:t>
      </w:r>
    </w:p>
    <w:p w:rsidR="007E51AA" w:rsidRPr="006E7680" w:rsidRDefault="007E51AA" w:rsidP="00361595">
      <w:pPr>
        <w:spacing w:before="120" w:after="120"/>
        <w:jc w:val="both"/>
        <w:rPr>
          <w:color w:val="000000" w:themeColor="text1"/>
          <w:szCs w:val="22"/>
        </w:rPr>
      </w:pPr>
      <w:r w:rsidRPr="006E7680">
        <w:rPr>
          <w:color w:val="000000" w:themeColor="text1"/>
          <w:szCs w:val="22"/>
        </w:rPr>
        <w:t>III – Apurar ouvidorias, reclamações ou denúncias relativas à execução do contrato, inclusive anônimas;</w:t>
      </w:r>
    </w:p>
    <w:p w:rsidR="007E51AA" w:rsidRPr="006E7680" w:rsidRDefault="007E51AA" w:rsidP="00361595">
      <w:pPr>
        <w:spacing w:before="120" w:after="120"/>
        <w:jc w:val="both"/>
        <w:rPr>
          <w:color w:val="000000" w:themeColor="text1"/>
          <w:szCs w:val="22"/>
        </w:rPr>
      </w:pPr>
      <w:r w:rsidRPr="006E7680">
        <w:rPr>
          <w:color w:val="000000" w:themeColor="text1"/>
          <w:szCs w:val="22"/>
        </w:rPr>
        <w:t>IV – Receber e analisar os documentos emitidos pela CONTRATADA que são exigidos no instrumento convocatório e seus anexos;</w:t>
      </w:r>
    </w:p>
    <w:p w:rsidR="007E51AA" w:rsidRPr="006E7680" w:rsidRDefault="007E51AA" w:rsidP="00361595">
      <w:pPr>
        <w:spacing w:before="120" w:after="120"/>
        <w:jc w:val="both"/>
        <w:rPr>
          <w:color w:val="000000" w:themeColor="text1"/>
          <w:szCs w:val="22"/>
        </w:rPr>
      </w:pPr>
      <w:r w:rsidRPr="006E7680">
        <w:rPr>
          <w:color w:val="000000" w:themeColor="text1"/>
          <w:szCs w:val="22"/>
        </w:rPr>
        <w:t>V – Elaborar o registro próprio e emitir termo circunstanciando, recibos e demais instrumentos de fiscalização, anotando todas as ocorrências da execução do contrato;</w:t>
      </w:r>
    </w:p>
    <w:p w:rsidR="007E51AA" w:rsidRPr="006E7680" w:rsidRDefault="007E51AA" w:rsidP="00361595">
      <w:pPr>
        <w:spacing w:before="120" w:after="120"/>
        <w:jc w:val="both"/>
        <w:rPr>
          <w:color w:val="000000" w:themeColor="text1"/>
          <w:szCs w:val="22"/>
        </w:rPr>
      </w:pPr>
      <w:r w:rsidRPr="006E7680">
        <w:rPr>
          <w:color w:val="000000" w:themeColor="text1"/>
          <w:szCs w:val="22"/>
        </w:rPr>
        <w:t>VI – Verificar a quantidade, qualidade e conformidade dos bens fornecidos;</w:t>
      </w:r>
    </w:p>
    <w:p w:rsidR="007E51AA" w:rsidRPr="006E7680" w:rsidRDefault="007E51AA" w:rsidP="00361595">
      <w:pPr>
        <w:spacing w:before="120" w:after="120"/>
        <w:jc w:val="both"/>
        <w:rPr>
          <w:color w:val="000000" w:themeColor="text1"/>
          <w:szCs w:val="22"/>
        </w:rPr>
      </w:pPr>
      <w:r w:rsidRPr="006E7680">
        <w:rPr>
          <w:color w:val="000000" w:themeColor="text1"/>
          <w:szCs w:val="22"/>
        </w:rPr>
        <w:t>VII – Recusar os bens entregues em desacordo com o instrumento convocatório e seus anexos, exigindo sua substituição no prazo disposto no instrumento convocatório e seus anexos;</w:t>
      </w:r>
    </w:p>
    <w:p w:rsidR="007E51AA" w:rsidRPr="006E7680" w:rsidRDefault="007E51AA" w:rsidP="00361595">
      <w:pPr>
        <w:spacing w:before="120" w:after="120"/>
        <w:jc w:val="both"/>
        <w:rPr>
          <w:color w:val="000000" w:themeColor="text1"/>
          <w:szCs w:val="22"/>
        </w:rPr>
      </w:pPr>
      <w:r w:rsidRPr="006E7680">
        <w:rPr>
          <w:color w:val="000000" w:themeColor="text1"/>
          <w:szCs w:val="22"/>
        </w:rPr>
        <w:t>VIII – Atestar o recebimento definitivo dos objetos entregues em acordo com o instrumento convocatório e seus anexos.</w:t>
      </w:r>
    </w:p>
    <w:p w:rsidR="00031F48" w:rsidRPr="006E7680" w:rsidRDefault="00031F48" w:rsidP="00361595">
      <w:pPr>
        <w:pStyle w:val="Contrato-Corpo"/>
        <w:rPr>
          <w:b/>
          <w:bCs w:val="0"/>
          <w:color w:val="auto"/>
        </w:rPr>
      </w:pPr>
    </w:p>
    <w:p w:rsidR="00DB7A0B" w:rsidRPr="006E7680" w:rsidRDefault="00DB7A0B" w:rsidP="00361595">
      <w:pPr>
        <w:pStyle w:val="Corpodetexto"/>
        <w:spacing w:line="200" w:lineRule="atLeast"/>
        <w:rPr>
          <w:color w:val="auto"/>
          <w:szCs w:val="22"/>
        </w:rPr>
      </w:pPr>
      <w:r w:rsidRPr="006E7680">
        <w:rPr>
          <w:b/>
          <w:bCs/>
          <w:color w:val="auto"/>
          <w:szCs w:val="22"/>
        </w:rPr>
        <w:t xml:space="preserve">CLÁUSULA </w:t>
      </w:r>
      <w:r w:rsidR="00361595" w:rsidRPr="006E7680">
        <w:rPr>
          <w:b/>
          <w:bCs/>
          <w:color w:val="auto"/>
          <w:szCs w:val="22"/>
        </w:rPr>
        <w:t>OITAVA</w:t>
      </w:r>
      <w:r w:rsidRPr="006E7680">
        <w:rPr>
          <w:b/>
          <w:bCs/>
          <w:color w:val="auto"/>
          <w:szCs w:val="22"/>
        </w:rPr>
        <w:t xml:space="preserve"> - DIREITOS E RESPONSABILIDADES DAS PARTES (ART. 55, VII)</w:t>
      </w:r>
    </w:p>
    <w:p w:rsidR="00DB7A0B" w:rsidRPr="006E7680" w:rsidRDefault="00DB7A0B" w:rsidP="00361595">
      <w:pPr>
        <w:pStyle w:val="Corpodetexto"/>
        <w:spacing w:line="200" w:lineRule="atLeast"/>
        <w:rPr>
          <w:color w:val="auto"/>
          <w:szCs w:val="22"/>
        </w:rPr>
      </w:pPr>
      <w:r w:rsidRPr="006E7680">
        <w:rPr>
          <w:color w:val="auto"/>
          <w:szCs w:val="22"/>
        </w:rPr>
        <w:t xml:space="preserve">Constituem direitos </w:t>
      </w:r>
      <w:proofErr w:type="gramStart"/>
      <w:r w:rsidRPr="006E7680">
        <w:rPr>
          <w:color w:val="auto"/>
          <w:szCs w:val="22"/>
        </w:rPr>
        <w:t>do CONTRATANTE receber</w:t>
      </w:r>
      <w:proofErr w:type="gramEnd"/>
      <w:r w:rsidRPr="006E7680">
        <w:rPr>
          <w:color w:val="auto"/>
          <w:szCs w:val="22"/>
        </w:rPr>
        <w:t xml:space="preserve"> o objeto deste Contrato nas condições avençadas e da CONTRATADA perceber o valor ajustado na forma e prazo convencionados.</w:t>
      </w:r>
    </w:p>
    <w:p w:rsidR="007E51AA" w:rsidRPr="006E7680" w:rsidRDefault="007E51AA" w:rsidP="00361595">
      <w:pPr>
        <w:pStyle w:val="Corpodetexto"/>
        <w:spacing w:line="200" w:lineRule="atLeast"/>
        <w:rPr>
          <w:b/>
          <w:color w:val="auto"/>
          <w:szCs w:val="22"/>
        </w:rPr>
      </w:pPr>
    </w:p>
    <w:p w:rsidR="00843D45" w:rsidRPr="006E7680" w:rsidRDefault="00DB7A0B" w:rsidP="00843D45">
      <w:pPr>
        <w:pStyle w:val="Corpodetexto"/>
        <w:spacing w:line="200" w:lineRule="atLeast"/>
        <w:rPr>
          <w:color w:val="auto"/>
          <w:szCs w:val="22"/>
        </w:rPr>
      </w:pPr>
      <w:r w:rsidRPr="006E7680">
        <w:rPr>
          <w:b/>
          <w:color w:val="auto"/>
          <w:szCs w:val="22"/>
        </w:rPr>
        <w:t>Parágrafo Primeiro -</w:t>
      </w:r>
      <w:r w:rsidRPr="006E7680">
        <w:rPr>
          <w:color w:val="auto"/>
          <w:szCs w:val="22"/>
        </w:rPr>
        <w:t xml:space="preserve"> </w:t>
      </w:r>
      <w:r w:rsidR="00843D45" w:rsidRPr="006E7680">
        <w:rPr>
          <w:color w:val="auto"/>
          <w:szCs w:val="22"/>
        </w:rPr>
        <w:t>A Administração está sujeita às seguintes obrigações:</w:t>
      </w:r>
    </w:p>
    <w:p w:rsidR="007E51AA" w:rsidRPr="006E7680" w:rsidRDefault="007E51AA" w:rsidP="007E51AA">
      <w:pPr>
        <w:spacing w:before="120" w:after="120"/>
        <w:jc w:val="both"/>
        <w:rPr>
          <w:color w:val="000000" w:themeColor="text1"/>
          <w:szCs w:val="22"/>
        </w:rPr>
      </w:pPr>
      <w:r w:rsidRPr="006E7680">
        <w:rPr>
          <w:color w:val="000000" w:themeColor="text1"/>
          <w:szCs w:val="22"/>
        </w:rPr>
        <w:t>I – Emitir a ordem de fornecimento e receber o objeto no prazo e condições estabelecidas no instrumento convocatório e seus anexos;</w:t>
      </w:r>
    </w:p>
    <w:p w:rsidR="007E51AA" w:rsidRPr="006E7680" w:rsidRDefault="007E51AA" w:rsidP="007E51AA">
      <w:pPr>
        <w:spacing w:before="120" w:after="120"/>
        <w:jc w:val="both"/>
        <w:rPr>
          <w:color w:val="000000" w:themeColor="text1"/>
          <w:szCs w:val="22"/>
        </w:rPr>
      </w:pPr>
      <w:r w:rsidRPr="006E7680">
        <w:rPr>
          <w:color w:val="000000" w:themeColor="text1"/>
          <w:szCs w:val="22"/>
        </w:rPr>
        <w:t>II – Verificar minuciosamente, no prazo fixado, a conformidade dos bens recebidos provisoriamente com as especificações constantes do instrumento convocatório e da proposta, para fins de aceitação e recebimento definitivo;</w:t>
      </w:r>
    </w:p>
    <w:p w:rsidR="007E51AA" w:rsidRPr="006E7680" w:rsidRDefault="007E51AA" w:rsidP="007E51AA">
      <w:pPr>
        <w:spacing w:before="120" w:after="120"/>
        <w:jc w:val="both"/>
        <w:rPr>
          <w:color w:val="000000" w:themeColor="text1"/>
          <w:szCs w:val="22"/>
        </w:rPr>
      </w:pPr>
      <w:r w:rsidRPr="006E7680">
        <w:rPr>
          <w:color w:val="000000" w:themeColor="text1"/>
          <w:szCs w:val="22"/>
        </w:rPr>
        <w:lastRenderedPageBreak/>
        <w:t>III – Comunicar à CONTRATADA, por escrito, sobre imperfeições, falhas ou irregularidades verificadas no objeto fornecido, para que seja substituído, reparado ou corrigido;</w:t>
      </w:r>
    </w:p>
    <w:p w:rsidR="007E51AA" w:rsidRPr="006E7680" w:rsidRDefault="007E51AA" w:rsidP="007E51AA">
      <w:pPr>
        <w:spacing w:before="120" w:after="120"/>
        <w:jc w:val="both"/>
        <w:rPr>
          <w:color w:val="000000" w:themeColor="text1"/>
          <w:szCs w:val="22"/>
        </w:rPr>
      </w:pPr>
      <w:r w:rsidRPr="006E7680">
        <w:rPr>
          <w:color w:val="000000" w:themeColor="text1"/>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E51AA" w:rsidRPr="006E7680" w:rsidRDefault="007E51AA" w:rsidP="007E51AA">
      <w:pPr>
        <w:spacing w:before="120" w:after="120"/>
        <w:jc w:val="both"/>
        <w:rPr>
          <w:color w:val="000000" w:themeColor="text1"/>
          <w:szCs w:val="22"/>
        </w:rPr>
      </w:pPr>
      <w:r w:rsidRPr="006E7680">
        <w:rPr>
          <w:color w:val="000000" w:themeColor="text1"/>
          <w:szCs w:val="22"/>
        </w:rPr>
        <w:t>V – Efetuar o pagamento à CONTRATADA no valor correspondente ao fornecimento do objeto, no prazo e forma estabelecidos no instrumento convocatório e seus anexos;</w:t>
      </w:r>
    </w:p>
    <w:p w:rsidR="007E51AA" w:rsidRPr="006E7680" w:rsidRDefault="007E51AA" w:rsidP="007E51AA">
      <w:pPr>
        <w:spacing w:before="120" w:after="120"/>
        <w:jc w:val="both"/>
        <w:rPr>
          <w:color w:val="000000" w:themeColor="text1"/>
          <w:szCs w:val="22"/>
        </w:rPr>
      </w:pPr>
      <w:r w:rsidRPr="006E7680">
        <w:rPr>
          <w:color w:val="000000" w:themeColor="text1"/>
          <w:szCs w:val="22"/>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6E7680" w:rsidRDefault="00031F48" w:rsidP="00031F48">
      <w:pPr>
        <w:pStyle w:val="Corpodetexto"/>
        <w:spacing w:line="200" w:lineRule="atLeast"/>
        <w:rPr>
          <w:b/>
          <w:color w:val="auto"/>
          <w:szCs w:val="22"/>
        </w:rPr>
      </w:pPr>
    </w:p>
    <w:p w:rsidR="00511AD1" w:rsidRPr="006E7680" w:rsidRDefault="00DB7A0B" w:rsidP="00511AD1">
      <w:pPr>
        <w:spacing w:line="200" w:lineRule="atLeast"/>
        <w:jc w:val="both"/>
        <w:rPr>
          <w:color w:val="auto"/>
          <w:szCs w:val="22"/>
        </w:rPr>
      </w:pPr>
      <w:r w:rsidRPr="006E7680">
        <w:rPr>
          <w:b/>
          <w:color w:val="auto"/>
          <w:szCs w:val="22"/>
        </w:rPr>
        <w:t xml:space="preserve">Parágrafo Segundo - </w:t>
      </w:r>
      <w:r w:rsidR="00511AD1" w:rsidRPr="006E7680">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7E51AA" w:rsidRPr="006E7680" w:rsidRDefault="007E51AA" w:rsidP="00511AD1">
      <w:pPr>
        <w:spacing w:line="200" w:lineRule="atLeast"/>
        <w:jc w:val="both"/>
        <w:rPr>
          <w:color w:val="auto"/>
          <w:szCs w:val="22"/>
        </w:rPr>
      </w:pPr>
    </w:p>
    <w:p w:rsidR="007E51AA" w:rsidRPr="006E7680" w:rsidRDefault="007E51AA" w:rsidP="007E51AA">
      <w:pPr>
        <w:spacing w:before="120" w:after="120"/>
        <w:jc w:val="both"/>
        <w:rPr>
          <w:color w:val="000000" w:themeColor="text1"/>
          <w:szCs w:val="22"/>
        </w:rPr>
      </w:pPr>
      <w:r w:rsidRPr="006E7680">
        <w:rPr>
          <w:color w:val="000000" w:themeColor="text1"/>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6E7680">
        <w:rPr>
          <w:color w:val="000000" w:themeColor="text1"/>
          <w:szCs w:val="22"/>
        </w:rPr>
        <w:t>a</w:t>
      </w:r>
      <w:proofErr w:type="gramEnd"/>
      <w:r w:rsidRPr="006E7680">
        <w:rPr>
          <w:color w:val="000000" w:themeColor="text1"/>
          <w:szCs w:val="22"/>
        </w:rPr>
        <w:t>: marca, fabricante, modelo, prazo de  garantia/validade e demais especificações do material quando existentes e viáveis;</w:t>
      </w:r>
    </w:p>
    <w:p w:rsidR="007E51AA" w:rsidRPr="006E7680" w:rsidRDefault="007E51AA" w:rsidP="007E51AA">
      <w:pPr>
        <w:spacing w:before="120" w:after="120"/>
        <w:jc w:val="both"/>
        <w:rPr>
          <w:color w:val="000000" w:themeColor="text1"/>
          <w:szCs w:val="22"/>
        </w:rPr>
      </w:pPr>
      <w:r w:rsidRPr="006E7680">
        <w:rPr>
          <w:color w:val="000000" w:themeColor="text1"/>
          <w:szCs w:val="22"/>
        </w:rPr>
        <w:t>II – Responsabilizar-se pelos vícios e danos decorrentes do objeto, de acordo com o Código de Defesa do Consumidor (Lei nº 8.078/1990);</w:t>
      </w:r>
    </w:p>
    <w:p w:rsidR="007E51AA" w:rsidRPr="006E7680" w:rsidRDefault="007E51AA" w:rsidP="007E51AA">
      <w:pPr>
        <w:spacing w:before="120" w:after="120"/>
        <w:jc w:val="both"/>
        <w:rPr>
          <w:color w:val="000000" w:themeColor="text1"/>
          <w:szCs w:val="22"/>
        </w:rPr>
      </w:pPr>
      <w:r w:rsidRPr="006E7680">
        <w:rPr>
          <w:color w:val="000000" w:themeColor="text1"/>
          <w:szCs w:val="22"/>
        </w:rPr>
        <w:t>III – Substituir, reparar ou corrigir, às suas expensas, no prazo fixado pela Administração, o objeto com avarias ou defeitos;</w:t>
      </w:r>
    </w:p>
    <w:p w:rsidR="007E51AA" w:rsidRPr="006E7680" w:rsidRDefault="007E51AA" w:rsidP="007E51AA">
      <w:pPr>
        <w:spacing w:before="120" w:after="120"/>
        <w:jc w:val="both"/>
        <w:rPr>
          <w:color w:val="000000" w:themeColor="text1"/>
          <w:szCs w:val="22"/>
        </w:rPr>
      </w:pPr>
      <w:r w:rsidRPr="006E7680">
        <w:rPr>
          <w:color w:val="000000" w:themeColor="text1"/>
          <w:szCs w:val="22"/>
        </w:rPr>
        <w:t>IV – Comunicar à Administração, no prazo máximo de 24 (vinte e quatro) horas que antecede a data da entrega, os motivos que impossibilitem o cumprimento do prazo previsto, com a devida comprovação;</w:t>
      </w:r>
    </w:p>
    <w:p w:rsidR="007E51AA" w:rsidRPr="006E7680" w:rsidRDefault="007E51AA" w:rsidP="007E51AA">
      <w:pPr>
        <w:spacing w:before="120" w:after="120"/>
        <w:jc w:val="both"/>
        <w:rPr>
          <w:color w:val="000000" w:themeColor="text1"/>
          <w:szCs w:val="22"/>
        </w:rPr>
      </w:pPr>
      <w:r w:rsidRPr="006E7680">
        <w:rPr>
          <w:color w:val="000000" w:themeColor="text1"/>
          <w:szCs w:val="22"/>
        </w:rPr>
        <w:t>V – Manter, durante toda a execução do contrato, em compatibilidade com as obrigações assumidas, todas as condições de habilitação e qualificação exigidas na licitação;</w:t>
      </w:r>
    </w:p>
    <w:p w:rsidR="007E51AA" w:rsidRPr="006E7680" w:rsidRDefault="007E51AA" w:rsidP="007E51AA">
      <w:pPr>
        <w:spacing w:before="120" w:after="120"/>
        <w:jc w:val="both"/>
        <w:rPr>
          <w:color w:val="000000" w:themeColor="text1"/>
          <w:szCs w:val="22"/>
        </w:rPr>
      </w:pPr>
      <w:r w:rsidRPr="006E7680">
        <w:rPr>
          <w:color w:val="000000" w:themeColor="text1"/>
          <w:szCs w:val="22"/>
        </w:rPr>
        <w:t>VI – Indicar preposto para representá-la durante a execução do contrato;</w:t>
      </w:r>
    </w:p>
    <w:p w:rsidR="007E51AA" w:rsidRPr="006E7680" w:rsidRDefault="007E51AA" w:rsidP="007E51AA">
      <w:pPr>
        <w:spacing w:before="120" w:after="120"/>
        <w:jc w:val="both"/>
        <w:rPr>
          <w:color w:val="000000" w:themeColor="text1"/>
          <w:szCs w:val="22"/>
        </w:rPr>
      </w:pPr>
      <w:r w:rsidRPr="006E7680">
        <w:rPr>
          <w:color w:val="000000" w:themeColor="text1"/>
          <w:szCs w:val="22"/>
        </w:rPr>
        <w:t>VII – Comunicar à Administração sobre qualquer alteração no endereço, conta bancária ou outros dados necessários para recebimento de correspondência, enquanto perdurar os efeitos da contratação;</w:t>
      </w:r>
    </w:p>
    <w:p w:rsidR="007E51AA" w:rsidRPr="006E7680" w:rsidRDefault="007E51AA" w:rsidP="007E51AA">
      <w:pPr>
        <w:spacing w:before="120" w:after="120"/>
        <w:jc w:val="both"/>
        <w:rPr>
          <w:color w:val="000000" w:themeColor="text1"/>
          <w:szCs w:val="22"/>
        </w:rPr>
      </w:pPr>
      <w:r w:rsidRPr="006E7680">
        <w:rPr>
          <w:color w:val="000000" w:themeColor="text1"/>
          <w:szCs w:val="22"/>
        </w:rPr>
        <w:t>VIII – Receber as comunicações da Administração e respondê-las ou atendê-las nos prazos específicos constantes da comunicação;</w:t>
      </w:r>
    </w:p>
    <w:p w:rsidR="007E51AA" w:rsidRPr="006E7680" w:rsidRDefault="007E51AA" w:rsidP="007E51AA">
      <w:pPr>
        <w:spacing w:before="120" w:after="120"/>
        <w:jc w:val="both"/>
        <w:rPr>
          <w:color w:val="000000" w:themeColor="text1"/>
          <w:szCs w:val="22"/>
        </w:rPr>
      </w:pPr>
      <w:r w:rsidRPr="006E7680">
        <w:rPr>
          <w:color w:val="000000" w:themeColor="text1"/>
          <w:szCs w:val="22"/>
        </w:rPr>
        <w:t>IX – Arcar com todas as despesas diretas e indiretas decorrentes do objeto, tais como tributos, encargos sociais e trabalhistas, transporte, depósito e entrega dos objetos.</w:t>
      </w:r>
    </w:p>
    <w:p w:rsidR="007E51AA" w:rsidRPr="006E7680" w:rsidRDefault="007E51AA" w:rsidP="007E51AA">
      <w:pPr>
        <w:spacing w:before="120" w:after="120"/>
        <w:jc w:val="both"/>
        <w:rPr>
          <w:color w:val="000000" w:themeColor="text1"/>
          <w:szCs w:val="22"/>
        </w:rPr>
      </w:pPr>
      <w:r w:rsidRPr="006E7680">
        <w:rPr>
          <w:color w:val="000000" w:themeColor="text1"/>
          <w:szCs w:val="22"/>
        </w:rPr>
        <w:t>X - Apresentar no momento do fornecimento, junto com a Nota Fiscal:</w:t>
      </w:r>
    </w:p>
    <w:p w:rsidR="007E51AA" w:rsidRPr="006E7680" w:rsidRDefault="007E51AA" w:rsidP="007E51AA">
      <w:pPr>
        <w:spacing w:before="120" w:after="120"/>
        <w:jc w:val="both"/>
        <w:rPr>
          <w:color w:val="000000" w:themeColor="text1"/>
          <w:szCs w:val="22"/>
        </w:rPr>
      </w:pPr>
      <w:r w:rsidRPr="006E7680">
        <w:rPr>
          <w:color w:val="000000" w:themeColor="text1"/>
          <w:szCs w:val="22"/>
        </w:rPr>
        <w:t xml:space="preserve">a) - Certidão de Licenciamento junto ao órgão competente (INEA), caso a empresa seja </w:t>
      </w:r>
      <w:r w:rsidR="00DF35B8" w:rsidRPr="006E7680">
        <w:rPr>
          <w:color w:val="000000" w:themeColor="text1"/>
          <w:szCs w:val="22"/>
        </w:rPr>
        <w:t>fabricante dos materiais</w:t>
      </w:r>
      <w:r w:rsidRPr="006E7680">
        <w:rPr>
          <w:color w:val="000000" w:themeColor="text1"/>
          <w:szCs w:val="22"/>
        </w:rPr>
        <w:t>;</w:t>
      </w:r>
    </w:p>
    <w:p w:rsidR="007E51AA" w:rsidRDefault="007E51AA" w:rsidP="007E51AA">
      <w:pPr>
        <w:spacing w:before="120" w:after="120"/>
        <w:jc w:val="both"/>
        <w:rPr>
          <w:color w:val="000000" w:themeColor="text1"/>
          <w:szCs w:val="22"/>
        </w:rPr>
      </w:pPr>
      <w:r w:rsidRPr="006E7680">
        <w:rPr>
          <w:color w:val="000000" w:themeColor="text1"/>
          <w:szCs w:val="22"/>
        </w:rPr>
        <w:t>b) – Declaração de que os mesmos são provenientes de atividades devidamente licenciadas junto ao órgão ambiental competente (INEA), se responsabilizando pela veracidade de tais informações, caso a Empresa apenas comercialize os materiais.</w:t>
      </w:r>
    </w:p>
    <w:p w:rsidR="00031F48" w:rsidRPr="006E7680" w:rsidRDefault="00031F48" w:rsidP="00031F48">
      <w:pPr>
        <w:spacing w:line="200" w:lineRule="atLeast"/>
        <w:jc w:val="both"/>
        <w:rPr>
          <w:b/>
          <w:bCs/>
          <w:color w:val="auto"/>
          <w:szCs w:val="22"/>
        </w:rPr>
      </w:pPr>
    </w:p>
    <w:p w:rsidR="00DB7A0B" w:rsidRPr="006E7680" w:rsidRDefault="00DB7A0B" w:rsidP="00361595">
      <w:pPr>
        <w:pStyle w:val="Corpodetexto"/>
        <w:spacing w:line="200" w:lineRule="atLeast"/>
        <w:rPr>
          <w:color w:val="auto"/>
          <w:szCs w:val="22"/>
        </w:rPr>
      </w:pPr>
      <w:r w:rsidRPr="006E7680">
        <w:rPr>
          <w:b/>
          <w:bCs/>
          <w:color w:val="auto"/>
          <w:szCs w:val="22"/>
        </w:rPr>
        <w:lastRenderedPageBreak/>
        <w:t xml:space="preserve">CLÁUSULA </w:t>
      </w:r>
      <w:r w:rsidR="00361595" w:rsidRPr="006E7680">
        <w:rPr>
          <w:b/>
          <w:bCs/>
          <w:color w:val="auto"/>
          <w:szCs w:val="22"/>
        </w:rPr>
        <w:t>NONA</w:t>
      </w:r>
      <w:r w:rsidR="00D73C0B" w:rsidRPr="006E7680">
        <w:rPr>
          <w:b/>
          <w:bCs/>
          <w:color w:val="auto"/>
          <w:szCs w:val="22"/>
        </w:rPr>
        <w:t xml:space="preserve"> </w:t>
      </w:r>
      <w:r w:rsidRPr="006E7680">
        <w:rPr>
          <w:b/>
          <w:bCs/>
          <w:color w:val="auto"/>
          <w:szCs w:val="22"/>
        </w:rPr>
        <w:t>– SANÇÕES ADMINISTRATIVAS PARA O CASO DE INADIMPLEMENTO CONTRATUAL (ART. 55, VII)</w:t>
      </w:r>
    </w:p>
    <w:p w:rsidR="00144698" w:rsidRPr="006E7680" w:rsidRDefault="00144698" w:rsidP="00361595">
      <w:pPr>
        <w:spacing w:before="120" w:after="120"/>
        <w:jc w:val="both"/>
        <w:rPr>
          <w:color w:val="000000" w:themeColor="text1"/>
          <w:szCs w:val="22"/>
        </w:rPr>
      </w:pPr>
      <w:r w:rsidRPr="006E7680">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6E7680" w:rsidRDefault="00144698" w:rsidP="00361595">
      <w:pPr>
        <w:spacing w:before="120" w:after="120"/>
        <w:jc w:val="both"/>
        <w:rPr>
          <w:color w:val="000000" w:themeColor="text1"/>
          <w:szCs w:val="22"/>
        </w:rPr>
      </w:pPr>
      <w:r w:rsidRPr="006E7680">
        <w:rPr>
          <w:color w:val="000000" w:themeColor="text1"/>
          <w:szCs w:val="22"/>
        </w:rPr>
        <w:t>I – Advertência;</w:t>
      </w:r>
    </w:p>
    <w:p w:rsidR="00144698" w:rsidRPr="006E7680" w:rsidRDefault="00144698" w:rsidP="00361595">
      <w:pPr>
        <w:spacing w:before="120" w:after="120"/>
        <w:jc w:val="both"/>
        <w:rPr>
          <w:color w:val="000000" w:themeColor="text1"/>
          <w:szCs w:val="22"/>
        </w:rPr>
      </w:pPr>
      <w:r w:rsidRPr="006E7680">
        <w:rPr>
          <w:color w:val="000000" w:themeColor="text1"/>
          <w:szCs w:val="22"/>
        </w:rPr>
        <w:t>II – Multa(s);</w:t>
      </w:r>
    </w:p>
    <w:p w:rsidR="00144698" w:rsidRPr="006E7680" w:rsidRDefault="00144698" w:rsidP="00361595">
      <w:pPr>
        <w:spacing w:before="120" w:after="120"/>
        <w:jc w:val="both"/>
        <w:rPr>
          <w:color w:val="000000" w:themeColor="text1"/>
          <w:szCs w:val="22"/>
        </w:rPr>
      </w:pPr>
      <w:r w:rsidRPr="006E7680">
        <w:rPr>
          <w:color w:val="000000" w:themeColor="text1"/>
          <w:szCs w:val="22"/>
        </w:rPr>
        <w:t>III – Suspensão temporária de participação em licitação e impedimento de contratar com a Administração Municipal, por prazo não superior a 02 (dois) anos;</w:t>
      </w:r>
    </w:p>
    <w:p w:rsidR="00144698" w:rsidRPr="006E7680" w:rsidRDefault="00144698" w:rsidP="00361595">
      <w:pPr>
        <w:spacing w:before="120" w:after="120"/>
        <w:jc w:val="both"/>
        <w:rPr>
          <w:color w:val="000000" w:themeColor="text1"/>
          <w:szCs w:val="22"/>
        </w:rPr>
      </w:pPr>
      <w:r w:rsidRPr="006E7680">
        <w:rPr>
          <w:color w:val="000000" w:themeColor="text1"/>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EE60F6" w:rsidRPr="006E7680" w:rsidRDefault="00EE60F6" w:rsidP="00361595">
      <w:pPr>
        <w:pStyle w:val="Contrato-Corpo"/>
        <w:rPr>
          <w:color w:val="auto"/>
        </w:rPr>
      </w:pPr>
    </w:p>
    <w:p w:rsidR="00031F48" w:rsidRPr="006E7680" w:rsidRDefault="00EE60F6" w:rsidP="00361595">
      <w:pPr>
        <w:pStyle w:val="Contrato-Corpo"/>
        <w:rPr>
          <w:color w:val="auto"/>
        </w:rPr>
      </w:pPr>
      <w:r w:rsidRPr="006E7680">
        <w:rPr>
          <w:b/>
          <w:color w:val="auto"/>
        </w:rPr>
        <w:t>Parágrafo Primeiro -</w:t>
      </w:r>
      <w:r w:rsidRPr="006E7680">
        <w:rPr>
          <w:color w:val="auto"/>
        </w:rPr>
        <w:t xml:space="preserve"> </w:t>
      </w:r>
      <w:r w:rsidR="00031F48" w:rsidRPr="006E7680">
        <w:rPr>
          <w:color w:val="auto"/>
        </w:rPr>
        <w:t>São infrações leves as condutas que caracterizam inexecução parcial do contrato, mas sem prejuízo à Administração, em especial:</w:t>
      </w:r>
    </w:p>
    <w:p w:rsidR="00144698" w:rsidRPr="006E7680" w:rsidRDefault="00144698" w:rsidP="00361595">
      <w:pPr>
        <w:spacing w:before="120" w:after="120"/>
        <w:jc w:val="both"/>
        <w:rPr>
          <w:color w:val="000000" w:themeColor="text1"/>
          <w:szCs w:val="22"/>
        </w:rPr>
      </w:pPr>
      <w:r w:rsidRPr="006E7680">
        <w:rPr>
          <w:color w:val="000000" w:themeColor="text1"/>
          <w:szCs w:val="22"/>
        </w:rPr>
        <w:t>I – Não fornecer os bens conforme as especificidades indicadas no instrumento convocatório e seus anexos, corrigindo em tempo hábil o fornecimento;</w:t>
      </w:r>
    </w:p>
    <w:p w:rsidR="00144698" w:rsidRPr="006E7680" w:rsidRDefault="00144698" w:rsidP="00361595">
      <w:pPr>
        <w:spacing w:before="120" w:after="120"/>
        <w:jc w:val="both"/>
        <w:rPr>
          <w:color w:val="000000" w:themeColor="text1"/>
          <w:szCs w:val="22"/>
        </w:rPr>
      </w:pPr>
      <w:r w:rsidRPr="006E7680">
        <w:rPr>
          <w:color w:val="000000" w:themeColor="text1"/>
          <w:szCs w:val="22"/>
        </w:rPr>
        <w:t>II – Não observar as cláusulas contratuais referentes às obrigações, quando não importar em conduta mais grave;</w:t>
      </w:r>
    </w:p>
    <w:p w:rsidR="00144698" w:rsidRPr="006E7680" w:rsidRDefault="00144698" w:rsidP="00361595">
      <w:pPr>
        <w:spacing w:before="120" w:after="120"/>
        <w:jc w:val="both"/>
        <w:rPr>
          <w:color w:val="000000" w:themeColor="text1"/>
          <w:szCs w:val="22"/>
        </w:rPr>
      </w:pPr>
      <w:r w:rsidRPr="006E7680">
        <w:rPr>
          <w:color w:val="000000" w:themeColor="text1"/>
          <w:szCs w:val="22"/>
        </w:rPr>
        <w:t>III – Deixar de adotar as medidas necessárias para adequar o fornecimento às especificidades indicadas no instrumento convocatório e seus anexos;</w:t>
      </w:r>
    </w:p>
    <w:p w:rsidR="00144698" w:rsidRPr="006E7680" w:rsidRDefault="00144698" w:rsidP="00361595">
      <w:pPr>
        <w:spacing w:before="120" w:after="120"/>
        <w:jc w:val="both"/>
        <w:rPr>
          <w:color w:val="000000" w:themeColor="text1"/>
          <w:szCs w:val="22"/>
        </w:rPr>
      </w:pPr>
      <w:r w:rsidRPr="006E7680">
        <w:rPr>
          <w:color w:val="000000" w:themeColor="text1"/>
          <w:szCs w:val="22"/>
        </w:rPr>
        <w:t>IV – Deixar de apresentar imotivadamente qualquer documento, relatório, informação, relativo à execução do contrato ou ao qual está obrigado pela legislação, incluindo, neste caso, documentação exigida no item 2.1.10.</w:t>
      </w:r>
    </w:p>
    <w:p w:rsidR="00144698" w:rsidRPr="006E7680" w:rsidRDefault="00144698" w:rsidP="00361595">
      <w:pPr>
        <w:spacing w:before="120" w:after="120"/>
        <w:jc w:val="both"/>
        <w:rPr>
          <w:color w:val="000000" w:themeColor="text1"/>
          <w:szCs w:val="22"/>
        </w:rPr>
      </w:pPr>
      <w:r w:rsidRPr="006E7680">
        <w:rPr>
          <w:color w:val="000000" w:themeColor="text1"/>
          <w:szCs w:val="22"/>
        </w:rPr>
        <w:t>V – Apresentar intempestivamente os documentos que comprovem a manutenção das condições de habilitação e qualificação exigidas na fase de licitação.</w:t>
      </w:r>
    </w:p>
    <w:p w:rsidR="00031F48" w:rsidRPr="006E7680" w:rsidRDefault="00031F48" w:rsidP="00361595">
      <w:pPr>
        <w:pStyle w:val="Contrato-Corpo"/>
        <w:rPr>
          <w:color w:val="auto"/>
        </w:rPr>
      </w:pPr>
    </w:p>
    <w:p w:rsidR="00136924" w:rsidRPr="006E7680" w:rsidRDefault="00EE60F6" w:rsidP="00361595">
      <w:pPr>
        <w:pStyle w:val="Contrato-Corpo"/>
        <w:tabs>
          <w:tab w:val="left" w:pos="3852"/>
        </w:tabs>
        <w:rPr>
          <w:color w:val="auto"/>
        </w:rPr>
      </w:pPr>
      <w:r w:rsidRPr="006E7680">
        <w:rPr>
          <w:b/>
          <w:color w:val="auto"/>
        </w:rPr>
        <w:t>Parágrafo Segundo</w:t>
      </w:r>
      <w:r w:rsidRPr="006E7680">
        <w:rPr>
          <w:color w:val="auto"/>
        </w:rPr>
        <w:t xml:space="preserve"> </w:t>
      </w:r>
      <w:r w:rsidR="0047789F" w:rsidRPr="006E7680">
        <w:rPr>
          <w:color w:val="auto"/>
        </w:rPr>
        <w:t>–</w:t>
      </w:r>
      <w:r w:rsidRPr="006E7680">
        <w:rPr>
          <w:color w:val="auto"/>
        </w:rPr>
        <w:t xml:space="preserve"> </w:t>
      </w:r>
      <w:r w:rsidR="00136924" w:rsidRPr="006E7680">
        <w:rPr>
          <w:color w:val="auto"/>
        </w:rPr>
        <w:t>São infrações médias as condutas que caracterizam inexecução parcial do contrato, em especial:</w:t>
      </w:r>
    </w:p>
    <w:p w:rsidR="00144698" w:rsidRPr="006E7680" w:rsidRDefault="00144698" w:rsidP="00361595">
      <w:pPr>
        <w:spacing w:before="120" w:after="120"/>
        <w:jc w:val="both"/>
        <w:rPr>
          <w:color w:val="000000" w:themeColor="text1"/>
          <w:szCs w:val="22"/>
        </w:rPr>
      </w:pPr>
      <w:r w:rsidRPr="006E7680">
        <w:rPr>
          <w:color w:val="000000" w:themeColor="text1"/>
          <w:szCs w:val="22"/>
        </w:rPr>
        <w:t>I – Reincidir em conduta ou omissão que ensejou a aplicação anterior de advertência;</w:t>
      </w:r>
    </w:p>
    <w:p w:rsidR="00144698" w:rsidRPr="006E7680" w:rsidRDefault="00144698" w:rsidP="00361595">
      <w:pPr>
        <w:spacing w:before="120" w:after="120"/>
        <w:jc w:val="both"/>
        <w:rPr>
          <w:color w:val="000000" w:themeColor="text1"/>
          <w:szCs w:val="22"/>
        </w:rPr>
      </w:pPr>
      <w:r w:rsidRPr="006E7680">
        <w:rPr>
          <w:color w:val="000000" w:themeColor="text1"/>
          <w:szCs w:val="22"/>
        </w:rPr>
        <w:t>II – Atrasar o fornecimento ou a substituição dos bens;</w:t>
      </w:r>
    </w:p>
    <w:p w:rsidR="00144698" w:rsidRPr="006E7680" w:rsidRDefault="00144698" w:rsidP="00361595">
      <w:pPr>
        <w:spacing w:before="120" w:after="120"/>
        <w:jc w:val="both"/>
        <w:rPr>
          <w:color w:val="000000" w:themeColor="text1"/>
          <w:szCs w:val="22"/>
        </w:rPr>
      </w:pPr>
      <w:r w:rsidRPr="006E7680">
        <w:rPr>
          <w:color w:val="000000" w:themeColor="text1"/>
          <w:szCs w:val="22"/>
        </w:rPr>
        <w:t>III – Não completar o fornecimento dos bens;</w:t>
      </w:r>
    </w:p>
    <w:p w:rsidR="00031F48" w:rsidRPr="006E7680" w:rsidRDefault="00031F48" w:rsidP="00361595">
      <w:pPr>
        <w:pStyle w:val="Contrato-Corpo"/>
        <w:tabs>
          <w:tab w:val="left" w:pos="3852"/>
        </w:tabs>
        <w:rPr>
          <w:color w:val="auto"/>
        </w:rPr>
      </w:pPr>
    </w:p>
    <w:p w:rsidR="00136924" w:rsidRPr="006E7680" w:rsidRDefault="00EE60F6" w:rsidP="00361595">
      <w:pPr>
        <w:pStyle w:val="Contrato-Corpo"/>
        <w:rPr>
          <w:color w:val="auto"/>
        </w:rPr>
      </w:pPr>
      <w:r w:rsidRPr="006E7680">
        <w:rPr>
          <w:b/>
          <w:color w:val="auto"/>
        </w:rPr>
        <w:t>Parágrafo Terceiro -</w:t>
      </w:r>
      <w:r w:rsidRPr="006E7680">
        <w:rPr>
          <w:color w:val="auto"/>
        </w:rPr>
        <w:t xml:space="preserve"> </w:t>
      </w:r>
      <w:r w:rsidR="00136924" w:rsidRPr="006E7680">
        <w:rPr>
          <w:color w:val="auto"/>
        </w:rPr>
        <w:t>São infrações graves as condutas que caracterizam inexecução parcial ou total do contrato, em especial:</w:t>
      </w:r>
    </w:p>
    <w:p w:rsidR="00144698" w:rsidRPr="006E7680" w:rsidRDefault="00144698" w:rsidP="00361595">
      <w:pPr>
        <w:spacing w:before="120" w:after="120"/>
        <w:jc w:val="both"/>
        <w:rPr>
          <w:color w:val="000000" w:themeColor="text1"/>
          <w:szCs w:val="22"/>
        </w:rPr>
      </w:pPr>
      <w:r w:rsidRPr="006E7680">
        <w:rPr>
          <w:color w:val="000000" w:themeColor="text1"/>
          <w:szCs w:val="22"/>
        </w:rPr>
        <w:t>I – Recusar-se o adjudicatário, sem a devida justificativa, a assinar o contrato, aceitar ou retirar o instrumento equivalente, dentro do prazo estabelecido pela Administração;</w:t>
      </w:r>
    </w:p>
    <w:p w:rsidR="00144698" w:rsidRPr="006E7680" w:rsidRDefault="00144698" w:rsidP="00361595">
      <w:pPr>
        <w:spacing w:before="120" w:after="120"/>
        <w:jc w:val="both"/>
        <w:rPr>
          <w:color w:val="000000" w:themeColor="text1"/>
          <w:szCs w:val="22"/>
        </w:rPr>
      </w:pPr>
      <w:r w:rsidRPr="006E7680">
        <w:rPr>
          <w:color w:val="000000" w:themeColor="text1"/>
          <w:szCs w:val="22"/>
        </w:rPr>
        <w:t>II – Atrasar o fornecimento dos bens em prazo superior a 02 dias úteis.</w:t>
      </w:r>
    </w:p>
    <w:p w:rsidR="00144698" w:rsidRPr="006E7680" w:rsidRDefault="00144698" w:rsidP="00361595">
      <w:pPr>
        <w:spacing w:before="120" w:after="120"/>
        <w:jc w:val="both"/>
        <w:rPr>
          <w:color w:val="000000" w:themeColor="text1"/>
          <w:szCs w:val="22"/>
        </w:rPr>
      </w:pPr>
      <w:r w:rsidRPr="006E7680">
        <w:rPr>
          <w:color w:val="000000" w:themeColor="text1"/>
          <w:szCs w:val="22"/>
        </w:rPr>
        <w:t>III – Atrasar reiteradamente o fornecimento ou substituição dos bens.</w:t>
      </w:r>
    </w:p>
    <w:p w:rsidR="00031F48" w:rsidRPr="006E7680" w:rsidRDefault="00031F48" w:rsidP="00361595">
      <w:pPr>
        <w:pStyle w:val="Contrato-Corpo"/>
        <w:rPr>
          <w:color w:val="auto"/>
        </w:rPr>
      </w:pPr>
    </w:p>
    <w:p w:rsidR="00016A2D" w:rsidRPr="006E7680" w:rsidRDefault="00EE60F6" w:rsidP="00361595">
      <w:pPr>
        <w:pStyle w:val="Contrato-Corpo"/>
        <w:rPr>
          <w:color w:val="auto"/>
        </w:rPr>
      </w:pPr>
      <w:r w:rsidRPr="006E7680">
        <w:rPr>
          <w:b/>
          <w:color w:val="auto"/>
        </w:rPr>
        <w:t>Parágrafo Quarto -</w:t>
      </w:r>
      <w:r w:rsidRPr="006E7680">
        <w:rPr>
          <w:color w:val="auto"/>
        </w:rPr>
        <w:t xml:space="preserve"> </w:t>
      </w:r>
      <w:r w:rsidR="00016A2D" w:rsidRPr="006E7680">
        <w:rPr>
          <w:color w:val="auto"/>
        </w:rPr>
        <w:t>São infrações gravíssimas as condutas que induzam a Administração a erro ou que causem prejuízo ao erário, em especial:</w:t>
      </w:r>
    </w:p>
    <w:p w:rsidR="00144698" w:rsidRPr="006E7680" w:rsidRDefault="00144698" w:rsidP="00361595">
      <w:pPr>
        <w:spacing w:before="120" w:after="120"/>
        <w:jc w:val="both"/>
        <w:rPr>
          <w:color w:val="000000" w:themeColor="text1"/>
          <w:szCs w:val="22"/>
        </w:rPr>
      </w:pPr>
      <w:r w:rsidRPr="006E7680">
        <w:rPr>
          <w:color w:val="000000" w:themeColor="text1"/>
          <w:szCs w:val="22"/>
        </w:rPr>
        <w:lastRenderedPageBreak/>
        <w:t>I – Apresentar documentação falsa;</w:t>
      </w:r>
    </w:p>
    <w:p w:rsidR="00144698" w:rsidRPr="006E7680" w:rsidRDefault="00144698" w:rsidP="00361595">
      <w:pPr>
        <w:spacing w:before="120" w:after="120"/>
        <w:jc w:val="both"/>
        <w:rPr>
          <w:color w:val="000000" w:themeColor="text1"/>
          <w:szCs w:val="22"/>
        </w:rPr>
      </w:pPr>
      <w:r w:rsidRPr="006E7680">
        <w:rPr>
          <w:color w:val="000000" w:themeColor="text1"/>
          <w:szCs w:val="22"/>
        </w:rPr>
        <w:t>II – Simular, fraudar ou não iniciar a execução do contrato;</w:t>
      </w:r>
    </w:p>
    <w:p w:rsidR="00144698" w:rsidRPr="006E7680" w:rsidRDefault="00144698" w:rsidP="00361595">
      <w:pPr>
        <w:spacing w:before="120" w:after="120"/>
        <w:jc w:val="both"/>
        <w:rPr>
          <w:color w:val="000000" w:themeColor="text1"/>
          <w:szCs w:val="22"/>
        </w:rPr>
      </w:pPr>
      <w:r w:rsidRPr="006E7680">
        <w:rPr>
          <w:color w:val="000000" w:themeColor="text1"/>
          <w:szCs w:val="22"/>
        </w:rPr>
        <w:t>III – Praticar atos ilícitos visando frustrar os objetivos da contratação;</w:t>
      </w:r>
    </w:p>
    <w:p w:rsidR="00144698" w:rsidRPr="006E7680" w:rsidRDefault="00144698" w:rsidP="00361595">
      <w:pPr>
        <w:spacing w:before="120" w:after="120"/>
        <w:jc w:val="both"/>
        <w:rPr>
          <w:color w:val="000000" w:themeColor="text1"/>
          <w:szCs w:val="22"/>
        </w:rPr>
      </w:pPr>
      <w:r w:rsidRPr="006E7680">
        <w:rPr>
          <w:color w:val="000000" w:themeColor="text1"/>
          <w:szCs w:val="22"/>
        </w:rPr>
        <w:t>IV – Cometer fraude fiscal;</w:t>
      </w:r>
    </w:p>
    <w:p w:rsidR="00144698" w:rsidRPr="006E7680" w:rsidRDefault="00144698" w:rsidP="00361595">
      <w:pPr>
        <w:spacing w:before="120" w:after="120"/>
        <w:jc w:val="both"/>
        <w:rPr>
          <w:color w:val="000000" w:themeColor="text1"/>
          <w:szCs w:val="22"/>
        </w:rPr>
      </w:pPr>
      <w:r w:rsidRPr="006E7680">
        <w:rPr>
          <w:color w:val="000000" w:themeColor="text1"/>
          <w:szCs w:val="22"/>
        </w:rPr>
        <w:t>V – Comportar-se de modo inidôneo;</w:t>
      </w:r>
    </w:p>
    <w:p w:rsidR="00144698" w:rsidRPr="006E7680" w:rsidRDefault="00144698" w:rsidP="00361595">
      <w:pPr>
        <w:spacing w:before="120" w:after="120"/>
        <w:jc w:val="both"/>
        <w:rPr>
          <w:color w:val="000000" w:themeColor="text1"/>
          <w:szCs w:val="22"/>
        </w:rPr>
      </w:pPr>
      <w:r w:rsidRPr="006E7680">
        <w:rPr>
          <w:color w:val="000000" w:themeColor="text1"/>
          <w:szCs w:val="22"/>
        </w:rPr>
        <w:t>VI – Não mantiver sua proposta.</w:t>
      </w:r>
    </w:p>
    <w:p w:rsidR="00A50016" w:rsidRPr="006E7680" w:rsidRDefault="00144698" w:rsidP="00361595">
      <w:pPr>
        <w:pStyle w:val="Contrato-Corpo"/>
        <w:rPr>
          <w:color w:val="000000" w:themeColor="text1"/>
        </w:rPr>
      </w:pPr>
      <w:r w:rsidRPr="006E7680">
        <w:rPr>
          <w:color w:val="000000" w:themeColor="text1"/>
        </w:rPr>
        <w:t>VII – Não recolher os tributos, contribuições previdenciárias e demais obrigações legais, incluindo o FGTS, quando cabível</w:t>
      </w:r>
    </w:p>
    <w:p w:rsidR="00144698" w:rsidRPr="006E7680" w:rsidRDefault="00144698" w:rsidP="00361595">
      <w:pPr>
        <w:pStyle w:val="Contrato-Corpo"/>
        <w:rPr>
          <w:b/>
          <w:color w:val="auto"/>
        </w:rPr>
      </w:pPr>
    </w:p>
    <w:p w:rsidR="00144698" w:rsidRPr="006E7680" w:rsidRDefault="00EE60F6" w:rsidP="00361595">
      <w:pPr>
        <w:spacing w:before="120" w:after="120"/>
        <w:jc w:val="both"/>
        <w:rPr>
          <w:color w:val="000000" w:themeColor="text1"/>
          <w:szCs w:val="22"/>
        </w:rPr>
      </w:pPr>
      <w:r w:rsidRPr="006E7680">
        <w:rPr>
          <w:b/>
          <w:color w:val="auto"/>
          <w:szCs w:val="22"/>
        </w:rPr>
        <w:t>Parágrafo Quinto -</w:t>
      </w:r>
      <w:r w:rsidR="00144698" w:rsidRPr="006E7680">
        <w:rPr>
          <w:color w:val="auto"/>
          <w:szCs w:val="22"/>
        </w:rPr>
        <w:t xml:space="preserve"> </w:t>
      </w:r>
      <w:r w:rsidR="00144698" w:rsidRPr="006E7680">
        <w:rPr>
          <w:color w:val="000000" w:themeColor="text1"/>
          <w:szCs w:val="22"/>
        </w:rPr>
        <w:t>Será aplicada a penalidade de advertência às condutas que caracterizam infrações leves que importarem em inexecução parcial do contrato, bem como a inobservância das regras estabelecidas no instrumento convocatório e seus anexos.</w:t>
      </w:r>
    </w:p>
    <w:p w:rsidR="00144698" w:rsidRPr="006E7680" w:rsidRDefault="00144698" w:rsidP="00361595">
      <w:pPr>
        <w:spacing w:before="120" w:after="120"/>
        <w:jc w:val="both"/>
        <w:rPr>
          <w:color w:val="000000" w:themeColor="text1"/>
          <w:szCs w:val="22"/>
        </w:rPr>
      </w:pPr>
      <w:r w:rsidRPr="006E7680">
        <w:rPr>
          <w:b/>
          <w:color w:val="auto"/>
          <w:szCs w:val="22"/>
        </w:rPr>
        <w:t>Parágrafo Sexto -</w:t>
      </w:r>
      <w:r w:rsidRPr="006E7680">
        <w:rPr>
          <w:color w:val="auto"/>
          <w:szCs w:val="22"/>
        </w:rPr>
        <w:t xml:space="preserve"> </w:t>
      </w:r>
      <w:r w:rsidRPr="006E7680">
        <w:rPr>
          <w:color w:val="000000" w:themeColor="text1"/>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144698" w:rsidRPr="006E7680" w:rsidRDefault="00144698" w:rsidP="00361595">
      <w:pPr>
        <w:spacing w:before="120" w:after="120"/>
        <w:jc w:val="both"/>
        <w:rPr>
          <w:color w:val="000000" w:themeColor="text1"/>
          <w:szCs w:val="22"/>
        </w:rPr>
      </w:pPr>
      <w:r w:rsidRPr="006E7680">
        <w:rPr>
          <w:color w:val="000000" w:themeColor="text1"/>
          <w:szCs w:val="22"/>
        </w:rPr>
        <w:t>I – Para as infrações médias, o valor da multa será arbitrado entre 01 a 15 UNIFBJ;</w:t>
      </w:r>
    </w:p>
    <w:p w:rsidR="00144698" w:rsidRPr="006E7680" w:rsidRDefault="00144698" w:rsidP="00361595">
      <w:pPr>
        <w:spacing w:before="120" w:after="120"/>
        <w:jc w:val="both"/>
        <w:rPr>
          <w:color w:val="000000" w:themeColor="text1"/>
          <w:szCs w:val="22"/>
        </w:rPr>
      </w:pPr>
      <w:r w:rsidRPr="006E7680">
        <w:rPr>
          <w:color w:val="000000" w:themeColor="text1"/>
          <w:szCs w:val="22"/>
        </w:rPr>
        <w:t>II – Para as infrações graves, o valor da multa será arbitrado entre 16 a 30 UNIFBJ;</w:t>
      </w:r>
    </w:p>
    <w:p w:rsidR="00144698" w:rsidRPr="006E7680" w:rsidRDefault="00144698" w:rsidP="00361595">
      <w:pPr>
        <w:spacing w:before="120" w:after="120"/>
        <w:jc w:val="both"/>
        <w:rPr>
          <w:color w:val="000000" w:themeColor="text1"/>
          <w:szCs w:val="22"/>
        </w:rPr>
      </w:pPr>
      <w:r w:rsidRPr="006E7680">
        <w:rPr>
          <w:color w:val="000000" w:themeColor="text1"/>
          <w:szCs w:val="22"/>
        </w:rPr>
        <w:t>III – Para as infrações gravíssimas, o valor da multa será arbitrado entre 31 a 50 UNIFBJ.</w:t>
      </w:r>
    </w:p>
    <w:p w:rsidR="00144698" w:rsidRPr="006E7680" w:rsidRDefault="00144698" w:rsidP="00361595">
      <w:pPr>
        <w:spacing w:before="120" w:after="120"/>
        <w:jc w:val="both"/>
        <w:rPr>
          <w:color w:val="000000" w:themeColor="text1"/>
          <w:szCs w:val="22"/>
        </w:rPr>
      </w:pPr>
      <w:r w:rsidRPr="006E7680">
        <w:rPr>
          <w:b/>
          <w:color w:val="auto"/>
          <w:szCs w:val="22"/>
        </w:rPr>
        <w:t>Parágrafo Sétimo -</w:t>
      </w:r>
      <w:r w:rsidRPr="006E7680">
        <w:rPr>
          <w:color w:val="auto"/>
          <w:szCs w:val="22"/>
        </w:rPr>
        <w:t xml:space="preserve"> </w:t>
      </w:r>
      <w:r w:rsidRPr="006E7680">
        <w:rPr>
          <w:color w:val="000000" w:themeColor="text1"/>
          <w:szCs w:val="22"/>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44698" w:rsidRPr="006E7680" w:rsidRDefault="00144698" w:rsidP="00361595">
      <w:pPr>
        <w:spacing w:before="120" w:after="120"/>
        <w:jc w:val="both"/>
        <w:rPr>
          <w:color w:val="000000" w:themeColor="text1"/>
          <w:szCs w:val="22"/>
        </w:rPr>
      </w:pPr>
      <w:r w:rsidRPr="006E7680">
        <w:rPr>
          <w:b/>
          <w:color w:val="auto"/>
          <w:szCs w:val="22"/>
        </w:rPr>
        <w:t>Parágrafo Oitavo -</w:t>
      </w:r>
      <w:r w:rsidRPr="006E7680">
        <w:rPr>
          <w:color w:val="auto"/>
          <w:szCs w:val="22"/>
        </w:rPr>
        <w:t xml:space="preserve"> </w:t>
      </w:r>
      <w:r w:rsidRPr="006E7680">
        <w:rPr>
          <w:color w:val="000000" w:themeColor="text1"/>
          <w:szCs w:val="22"/>
        </w:rPr>
        <w:t>Será aplicada a penalidade de declaração de inidoneidade, cumulativamente com a penalidade de multa, quando a CONTRATADA cometer infração gravíssima com dolo, má-fé ou em conluio com servidores públicos ou outras licitantes.</w:t>
      </w:r>
    </w:p>
    <w:p w:rsidR="00144698" w:rsidRPr="006E7680" w:rsidRDefault="00144698" w:rsidP="00361595">
      <w:pPr>
        <w:spacing w:before="120" w:after="120"/>
        <w:jc w:val="both"/>
        <w:rPr>
          <w:color w:val="000000" w:themeColor="text1"/>
          <w:szCs w:val="22"/>
        </w:rPr>
      </w:pPr>
      <w:r w:rsidRPr="006E7680">
        <w:rPr>
          <w:b/>
          <w:color w:val="auto"/>
          <w:szCs w:val="22"/>
        </w:rPr>
        <w:t>Parágrafo Nono -</w:t>
      </w:r>
      <w:r w:rsidRPr="006E7680">
        <w:rPr>
          <w:color w:val="auto"/>
          <w:szCs w:val="22"/>
        </w:rPr>
        <w:t xml:space="preserve"> </w:t>
      </w:r>
      <w:r w:rsidRPr="006E7680">
        <w:rPr>
          <w:color w:val="000000" w:themeColor="text1"/>
          <w:szCs w:val="22"/>
        </w:rPr>
        <w:t>A sanção de suspensão temporária de participação em licitação e impedimento de contratar com a Administração Municipal produz efeitos apenas para o Município de Bom Jardim - RJ.</w:t>
      </w:r>
    </w:p>
    <w:p w:rsidR="00144698" w:rsidRPr="006E7680" w:rsidRDefault="00144698" w:rsidP="00361595">
      <w:pPr>
        <w:spacing w:before="120" w:after="120"/>
        <w:jc w:val="both"/>
        <w:rPr>
          <w:color w:val="000000" w:themeColor="text1"/>
          <w:szCs w:val="22"/>
        </w:rPr>
      </w:pPr>
      <w:r w:rsidRPr="006E7680">
        <w:rPr>
          <w:b/>
          <w:color w:val="auto"/>
          <w:szCs w:val="22"/>
        </w:rPr>
        <w:t>Parágrafo Décimo -</w:t>
      </w:r>
      <w:r w:rsidRPr="006E7680">
        <w:rPr>
          <w:color w:val="auto"/>
          <w:szCs w:val="22"/>
        </w:rPr>
        <w:t xml:space="preserve"> </w:t>
      </w:r>
      <w:r w:rsidRPr="006E7680">
        <w:rPr>
          <w:color w:val="000000" w:themeColor="text1"/>
          <w:szCs w:val="22"/>
        </w:rPr>
        <w:t>A sanção de declaração de inidoneidade para licitar ou contratar com a Administração Pública produz efeito em todo o território nacional.</w:t>
      </w:r>
    </w:p>
    <w:p w:rsidR="00144698" w:rsidRPr="006E7680" w:rsidRDefault="00144698" w:rsidP="00361595">
      <w:pPr>
        <w:spacing w:before="120" w:after="120"/>
        <w:jc w:val="both"/>
        <w:rPr>
          <w:color w:val="000000" w:themeColor="text1"/>
          <w:szCs w:val="22"/>
        </w:rPr>
      </w:pPr>
      <w:r w:rsidRPr="006E7680">
        <w:rPr>
          <w:b/>
          <w:color w:val="auto"/>
          <w:szCs w:val="22"/>
        </w:rPr>
        <w:t>Parágrafo Décimo Primeiro -</w:t>
      </w:r>
      <w:r w:rsidRPr="006E7680">
        <w:rPr>
          <w:color w:val="auto"/>
          <w:szCs w:val="22"/>
        </w:rPr>
        <w:t xml:space="preserve"> </w:t>
      </w:r>
      <w:r w:rsidRPr="006E7680">
        <w:rPr>
          <w:color w:val="000000" w:themeColor="text1"/>
          <w:szCs w:val="22"/>
        </w:rPr>
        <w:t>Para assegurar os efeitos da declaração de inidoneidade e da suspensão temporária, a Administração incluirá as empresas sancionadas no Cadastro Nacional de Empresas Inidôneas e Suspensas - CEIS, até a reabilitação da empresa sancionada.</w:t>
      </w:r>
    </w:p>
    <w:p w:rsidR="00144698" w:rsidRPr="006E7680" w:rsidRDefault="00144698" w:rsidP="00361595">
      <w:pPr>
        <w:spacing w:before="120" w:after="120"/>
        <w:jc w:val="both"/>
        <w:rPr>
          <w:color w:val="000000" w:themeColor="text1"/>
          <w:szCs w:val="22"/>
        </w:rPr>
      </w:pPr>
      <w:r w:rsidRPr="006E7680">
        <w:rPr>
          <w:b/>
          <w:color w:val="auto"/>
          <w:szCs w:val="22"/>
        </w:rPr>
        <w:t>Parágrafo Décimo Segundo -</w:t>
      </w:r>
      <w:r w:rsidRPr="006E7680">
        <w:rPr>
          <w:color w:val="auto"/>
          <w:szCs w:val="22"/>
        </w:rPr>
        <w:t xml:space="preserve"> </w:t>
      </w:r>
      <w:r w:rsidRPr="006E7680">
        <w:rPr>
          <w:color w:val="000000" w:themeColor="text1"/>
          <w:szCs w:val="22"/>
        </w:rPr>
        <w:t>A reabilitação da declaração de inidoneidade será concedida quando a empresa ou profissional penalizado ressarcir a Administração pelos prejuízos resultantes e após decorrido o prazo de 02 (dois) anos de sua aplicação.</w:t>
      </w:r>
    </w:p>
    <w:p w:rsidR="00144698" w:rsidRPr="006E7680" w:rsidRDefault="00144698" w:rsidP="00361595">
      <w:pPr>
        <w:spacing w:before="120" w:after="120"/>
        <w:jc w:val="both"/>
        <w:rPr>
          <w:color w:val="000000" w:themeColor="text1"/>
          <w:szCs w:val="22"/>
        </w:rPr>
      </w:pPr>
      <w:r w:rsidRPr="006E7680">
        <w:rPr>
          <w:b/>
          <w:color w:val="auto"/>
          <w:szCs w:val="22"/>
        </w:rPr>
        <w:t>Parágrafo Décimo Terceiro -</w:t>
      </w:r>
      <w:r w:rsidRPr="006E7680">
        <w:rPr>
          <w:color w:val="auto"/>
          <w:szCs w:val="22"/>
        </w:rPr>
        <w:t xml:space="preserve"> </w:t>
      </w:r>
      <w:r w:rsidRPr="006E7680">
        <w:rPr>
          <w:color w:val="000000" w:themeColor="text1"/>
          <w:szCs w:val="22"/>
        </w:rPr>
        <w:t xml:space="preserve">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w:t>
      </w:r>
      <w:r w:rsidRPr="006E7680">
        <w:rPr>
          <w:color w:val="000000" w:themeColor="text1"/>
          <w:szCs w:val="22"/>
        </w:rPr>
        <w:lastRenderedPageBreak/>
        <w:t>licitantes remanescentes, observada a ordem de classificação, para substituir o licitante faltoso.</w:t>
      </w:r>
    </w:p>
    <w:p w:rsidR="00144698" w:rsidRPr="006E7680" w:rsidRDefault="00144698" w:rsidP="00361595">
      <w:pPr>
        <w:spacing w:before="120" w:after="120"/>
        <w:jc w:val="both"/>
        <w:rPr>
          <w:color w:val="000000" w:themeColor="text1"/>
          <w:szCs w:val="22"/>
        </w:rPr>
      </w:pPr>
      <w:r w:rsidRPr="006E7680">
        <w:rPr>
          <w:b/>
          <w:color w:val="auto"/>
          <w:szCs w:val="22"/>
        </w:rPr>
        <w:t>Parágrafo Décimo Quarto -</w:t>
      </w:r>
      <w:r w:rsidRPr="006E7680">
        <w:rPr>
          <w:color w:val="auto"/>
          <w:szCs w:val="22"/>
        </w:rPr>
        <w:t xml:space="preserve"> </w:t>
      </w:r>
      <w:r w:rsidRPr="006E7680">
        <w:rPr>
          <w:color w:val="000000" w:themeColor="text1"/>
          <w:szCs w:val="22"/>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144698" w:rsidRPr="006E7680" w:rsidRDefault="00344038" w:rsidP="00361595">
      <w:pPr>
        <w:spacing w:before="120" w:after="120"/>
        <w:jc w:val="both"/>
        <w:rPr>
          <w:color w:val="000000" w:themeColor="text1"/>
          <w:szCs w:val="22"/>
        </w:rPr>
      </w:pPr>
      <w:r w:rsidRPr="006E7680">
        <w:rPr>
          <w:b/>
          <w:color w:val="auto"/>
          <w:szCs w:val="22"/>
        </w:rPr>
        <w:t>Parágrafo Décimo Quinto -</w:t>
      </w:r>
      <w:r w:rsidRPr="006E7680">
        <w:rPr>
          <w:color w:val="auto"/>
          <w:szCs w:val="22"/>
        </w:rPr>
        <w:t xml:space="preserve"> </w:t>
      </w:r>
      <w:r w:rsidR="00144698" w:rsidRPr="006E7680">
        <w:rPr>
          <w:color w:val="000000" w:themeColor="text1"/>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44698" w:rsidRPr="006E7680" w:rsidRDefault="004B5696" w:rsidP="00361595">
      <w:pPr>
        <w:spacing w:before="120" w:after="120"/>
        <w:jc w:val="both"/>
        <w:rPr>
          <w:color w:val="000000" w:themeColor="text1"/>
          <w:szCs w:val="22"/>
        </w:rPr>
      </w:pPr>
      <w:r w:rsidRPr="006E7680">
        <w:rPr>
          <w:b/>
          <w:color w:val="auto"/>
          <w:szCs w:val="22"/>
        </w:rPr>
        <w:t>Parágrafo Décimo Sexto -</w:t>
      </w:r>
      <w:r w:rsidRPr="006E7680">
        <w:rPr>
          <w:color w:val="auto"/>
          <w:szCs w:val="22"/>
        </w:rPr>
        <w:t xml:space="preserve"> </w:t>
      </w:r>
      <w:r w:rsidR="00144698" w:rsidRPr="006E7680">
        <w:rPr>
          <w:color w:val="000000" w:themeColor="text1"/>
          <w:szCs w:val="22"/>
        </w:rPr>
        <w:t>As multas aplicadas deverão ser recolhidas em favor do Município no prazo de 05 (cinco) dias úteis, a contar do recebimento da notificação.</w:t>
      </w:r>
    </w:p>
    <w:p w:rsidR="00144698" w:rsidRPr="006E7680" w:rsidRDefault="004B5696" w:rsidP="00361595">
      <w:pPr>
        <w:spacing w:before="120" w:after="120"/>
        <w:jc w:val="both"/>
        <w:rPr>
          <w:color w:val="000000" w:themeColor="text1"/>
          <w:szCs w:val="22"/>
        </w:rPr>
      </w:pPr>
      <w:r w:rsidRPr="006E7680">
        <w:rPr>
          <w:b/>
          <w:color w:val="auto"/>
          <w:szCs w:val="22"/>
        </w:rPr>
        <w:t>Parágrafo Décimo Sétimo-</w:t>
      </w:r>
      <w:proofErr w:type="gramStart"/>
      <w:r w:rsidRPr="006E7680">
        <w:rPr>
          <w:color w:val="auto"/>
          <w:szCs w:val="22"/>
        </w:rPr>
        <w:t xml:space="preserve"> </w:t>
      </w:r>
      <w:r w:rsidR="00144698" w:rsidRPr="006E7680">
        <w:rPr>
          <w:color w:val="000000" w:themeColor="text1"/>
          <w:szCs w:val="22"/>
        </w:rPr>
        <w:t xml:space="preserve"> </w:t>
      </w:r>
      <w:proofErr w:type="gramEnd"/>
      <w:r w:rsidR="00144698" w:rsidRPr="006E7680">
        <w:rPr>
          <w:color w:val="000000" w:themeColor="text1"/>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44698" w:rsidRPr="006E7680" w:rsidRDefault="004B5696" w:rsidP="00361595">
      <w:pPr>
        <w:spacing w:before="120" w:after="120"/>
        <w:jc w:val="both"/>
        <w:rPr>
          <w:color w:val="000000" w:themeColor="text1"/>
          <w:szCs w:val="22"/>
        </w:rPr>
      </w:pPr>
      <w:r w:rsidRPr="006E7680">
        <w:rPr>
          <w:b/>
          <w:color w:val="auto"/>
          <w:szCs w:val="22"/>
        </w:rPr>
        <w:t>Parágrafo Décimo Oitavo -</w:t>
      </w:r>
      <w:r w:rsidRPr="006E7680">
        <w:rPr>
          <w:color w:val="auto"/>
          <w:szCs w:val="22"/>
        </w:rPr>
        <w:t xml:space="preserve"> </w:t>
      </w:r>
      <w:r w:rsidR="00144698" w:rsidRPr="006E7680">
        <w:rPr>
          <w:color w:val="000000" w:themeColor="text1"/>
          <w:szCs w:val="22"/>
        </w:rPr>
        <w:t>As penalidades só poderão ser relevadas na hipótese de caso fortuito ou força maior, devidamente justificado e comprovado, a juízo da Administração.</w:t>
      </w:r>
    </w:p>
    <w:p w:rsidR="00E27C77" w:rsidRPr="006E7680" w:rsidRDefault="00E27C77" w:rsidP="00361595">
      <w:pPr>
        <w:pStyle w:val="Contrato-Corpo"/>
        <w:rPr>
          <w:bCs w:val="0"/>
          <w:color w:val="auto"/>
        </w:rPr>
      </w:pPr>
    </w:p>
    <w:p w:rsidR="00DB7A0B" w:rsidRPr="006E7680" w:rsidRDefault="00DB7A0B" w:rsidP="00361595">
      <w:pPr>
        <w:pStyle w:val="Corpodetexto"/>
        <w:spacing w:line="200" w:lineRule="atLeast"/>
        <w:rPr>
          <w:color w:val="auto"/>
          <w:szCs w:val="22"/>
        </w:rPr>
      </w:pPr>
      <w:r w:rsidRPr="006E7680">
        <w:rPr>
          <w:b/>
          <w:bCs/>
          <w:color w:val="auto"/>
          <w:szCs w:val="22"/>
        </w:rPr>
        <w:t>CLÁUSULA DÉCIMA</w:t>
      </w:r>
      <w:r w:rsidR="00EF767F" w:rsidRPr="006E7680">
        <w:rPr>
          <w:b/>
          <w:bCs/>
          <w:color w:val="auto"/>
          <w:szCs w:val="22"/>
        </w:rPr>
        <w:t xml:space="preserve"> </w:t>
      </w:r>
      <w:r w:rsidRPr="006E7680">
        <w:rPr>
          <w:b/>
          <w:bCs/>
          <w:color w:val="auto"/>
          <w:szCs w:val="22"/>
        </w:rPr>
        <w:t>– RESCISÃO (ART. 55, VIII E IX)</w:t>
      </w:r>
    </w:p>
    <w:p w:rsidR="00DB7A0B" w:rsidRPr="006E7680" w:rsidRDefault="00871B04" w:rsidP="00361595">
      <w:pPr>
        <w:pStyle w:val="Corpodetexto"/>
        <w:spacing w:line="200" w:lineRule="atLeast"/>
        <w:rPr>
          <w:color w:val="auto"/>
          <w:szCs w:val="22"/>
        </w:rPr>
      </w:pPr>
      <w:r w:rsidRPr="006E7680">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6E7680" w:rsidRDefault="00871B04" w:rsidP="00361595">
      <w:pPr>
        <w:pStyle w:val="Corpodetexto"/>
        <w:spacing w:line="200" w:lineRule="atLeast"/>
        <w:rPr>
          <w:color w:val="auto"/>
          <w:szCs w:val="22"/>
        </w:rPr>
      </w:pPr>
    </w:p>
    <w:p w:rsidR="00DB7A0B" w:rsidRPr="006E7680" w:rsidRDefault="00DB7A0B" w:rsidP="00361595">
      <w:pPr>
        <w:pStyle w:val="Corpodetexto"/>
        <w:spacing w:line="200" w:lineRule="atLeast"/>
        <w:rPr>
          <w:color w:val="auto"/>
          <w:szCs w:val="22"/>
        </w:rPr>
      </w:pPr>
      <w:r w:rsidRPr="006E7680">
        <w:rPr>
          <w:b/>
          <w:color w:val="auto"/>
          <w:szCs w:val="22"/>
        </w:rPr>
        <w:t>Parágrafo Primeiro</w:t>
      </w:r>
      <w:r w:rsidRPr="006E7680">
        <w:rPr>
          <w:color w:val="auto"/>
          <w:szCs w:val="22"/>
        </w:rPr>
        <w:t xml:space="preserve"> – A CONTRATADA reconhece os direitos do CONTRATANTE, em caso de rescisão administrativa prevista no art. 77, da Lei 8.666/93.</w:t>
      </w:r>
    </w:p>
    <w:p w:rsidR="00DB7A0B" w:rsidRPr="006E7680" w:rsidRDefault="00DB7A0B" w:rsidP="00361595">
      <w:pPr>
        <w:pStyle w:val="Corpodetexto"/>
        <w:spacing w:line="200" w:lineRule="atLeast"/>
        <w:rPr>
          <w:b/>
          <w:bCs/>
          <w:color w:val="auto"/>
          <w:szCs w:val="22"/>
        </w:rPr>
      </w:pPr>
      <w:r w:rsidRPr="006E7680">
        <w:rPr>
          <w:b/>
          <w:bCs/>
          <w:color w:val="auto"/>
          <w:szCs w:val="22"/>
        </w:rPr>
        <w:t>Parágrafo Segundo</w:t>
      </w:r>
      <w:r w:rsidR="00EE60F6" w:rsidRPr="006E7680">
        <w:rPr>
          <w:color w:val="auto"/>
          <w:szCs w:val="22"/>
        </w:rPr>
        <w:t xml:space="preserve"> - </w:t>
      </w:r>
      <w:r w:rsidR="00871B04" w:rsidRPr="006E7680">
        <w:rPr>
          <w:color w:val="auto"/>
          <w:szCs w:val="22"/>
        </w:rPr>
        <w:t>A rescisão nos casos indicados no item anterior poderá ser afastada, ou postergada por conveniência ou por razões de interesse público, a juízo motivado da Administração Pública.</w:t>
      </w:r>
      <w:r w:rsidRPr="006E7680">
        <w:rPr>
          <w:color w:val="auto"/>
          <w:szCs w:val="22"/>
        </w:rPr>
        <w:t xml:space="preserve"> </w:t>
      </w:r>
    </w:p>
    <w:p w:rsidR="00DB7A0B" w:rsidRPr="006E7680" w:rsidRDefault="00DB7A0B" w:rsidP="00DB7A0B">
      <w:pPr>
        <w:pStyle w:val="Corpodetexto"/>
        <w:spacing w:line="200" w:lineRule="atLeast"/>
        <w:rPr>
          <w:b/>
          <w:bCs/>
          <w:color w:val="auto"/>
          <w:szCs w:val="22"/>
        </w:rPr>
      </w:pPr>
    </w:p>
    <w:p w:rsidR="00DB7A0B" w:rsidRPr="006E7680" w:rsidRDefault="00DB7A0B" w:rsidP="00DB7A0B">
      <w:pPr>
        <w:pStyle w:val="Corpodetexto"/>
        <w:spacing w:line="200" w:lineRule="atLeast"/>
        <w:rPr>
          <w:color w:val="auto"/>
          <w:szCs w:val="22"/>
        </w:rPr>
      </w:pPr>
      <w:r w:rsidRPr="006E7680">
        <w:rPr>
          <w:b/>
          <w:bCs/>
          <w:color w:val="auto"/>
          <w:szCs w:val="22"/>
        </w:rPr>
        <w:t xml:space="preserve">CLÁUSULA DÉCIMA </w:t>
      </w:r>
      <w:r w:rsidR="00361595" w:rsidRPr="006E7680">
        <w:rPr>
          <w:b/>
          <w:bCs/>
          <w:color w:val="auto"/>
          <w:szCs w:val="22"/>
        </w:rPr>
        <w:t>PRIMEIRA</w:t>
      </w:r>
      <w:r w:rsidRPr="006E7680">
        <w:rPr>
          <w:b/>
          <w:bCs/>
          <w:color w:val="auto"/>
          <w:szCs w:val="22"/>
        </w:rPr>
        <w:t xml:space="preserve"> - LEGISLAÇÃO APLICÁVEL (ART. 55, XII)</w:t>
      </w:r>
    </w:p>
    <w:p w:rsidR="0047789F" w:rsidRPr="006E7680" w:rsidRDefault="00DB7A0B" w:rsidP="00DB7A0B">
      <w:pPr>
        <w:pStyle w:val="Corpodetexto"/>
        <w:spacing w:line="200" w:lineRule="atLeast"/>
        <w:rPr>
          <w:color w:val="auto"/>
          <w:szCs w:val="22"/>
        </w:rPr>
      </w:pPr>
      <w:r w:rsidRPr="006E7680">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6E7680" w:rsidRDefault="00E27C77" w:rsidP="00DB7A0B">
      <w:pPr>
        <w:pStyle w:val="Corpodetexto"/>
        <w:spacing w:line="200" w:lineRule="atLeast"/>
        <w:rPr>
          <w:color w:val="auto"/>
          <w:szCs w:val="22"/>
        </w:rPr>
      </w:pPr>
    </w:p>
    <w:p w:rsidR="00406E8E" w:rsidRPr="006E7680" w:rsidRDefault="00DB7A0B" w:rsidP="00406E8E">
      <w:pPr>
        <w:pStyle w:val="Corpodetexto"/>
        <w:spacing w:line="200" w:lineRule="atLeast"/>
        <w:rPr>
          <w:b/>
          <w:bCs/>
          <w:color w:val="auto"/>
          <w:szCs w:val="22"/>
        </w:rPr>
      </w:pPr>
      <w:r w:rsidRPr="006E7680">
        <w:rPr>
          <w:b/>
          <w:bCs/>
          <w:color w:val="auto"/>
          <w:szCs w:val="22"/>
        </w:rPr>
        <w:t xml:space="preserve">CLÁUSULA DÉCIMA </w:t>
      </w:r>
      <w:r w:rsidR="00361595" w:rsidRPr="006E7680">
        <w:rPr>
          <w:b/>
          <w:bCs/>
          <w:color w:val="auto"/>
          <w:szCs w:val="22"/>
        </w:rPr>
        <w:t>SEGUNDA</w:t>
      </w:r>
      <w:r w:rsidR="00EF767F" w:rsidRPr="006E7680">
        <w:rPr>
          <w:b/>
          <w:bCs/>
          <w:color w:val="auto"/>
          <w:szCs w:val="22"/>
        </w:rPr>
        <w:t xml:space="preserve"> </w:t>
      </w:r>
      <w:r w:rsidRPr="006E7680">
        <w:rPr>
          <w:b/>
          <w:bCs/>
          <w:color w:val="auto"/>
          <w:szCs w:val="22"/>
        </w:rPr>
        <w:t xml:space="preserve">– </w:t>
      </w:r>
      <w:r w:rsidR="00406E8E" w:rsidRPr="006E7680">
        <w:rPr>
          <w:b/>
          <w:bCs/>
          <w:color w:val="auto"/>
          <w:szCs w:val="22"/>
        </w:rPr>
        <w:t>PROTOCOLO DE COMUNICAÇÃO ENTRE AS PARTES</w:t>
      </w:r>
    </w:p>
    <w:p w:rsidR="00406E8E" w:rsidRPr="006E7680" w:rsidRDefault="00406E8E" w:rsidP="00406E8E">
      <w:pPr>
        <w:pStyle w:val="Corpodetexto"/>
        <w:spacing w:line="200" w:lineRule="atLeast"/>
        <w:rPr>
          <w:bCs/>
          <w:color w:val="auto"/>
          <w:szCs w:val="22"/>
        </w:rPr>
      </w:pPr>
      <w:r w:rsidRPr="006E7680">
        <w:rPr>
          <w:bCs/>
          <w:color w:val="auto"/>
          <w:szCs w:val="22"/>
        </w:rPr>
        <w:t>Todas as comunicações entre a Administração e a CONTRATADA serão feitas por escrito, preferencialmente por meio eletrônico.</w:t>
      </w:r>
    </w:p>
    <w:p w:rsidR="00406E8E" w:rsidRPr="006E7680" w:rsidRDefault="00406E8E" w:rsidP="00406E8E">
      <w:pPr>
        <w:pStyle w:val="Corpodetexto"/>
        <w:spacing w:line="200" w:lineRule="atLeast"/>
        <w:rPr>
          <w:bCs/>
          <w:color w:val="auto"/>
          <w:szCs w:val="22"/>
        </w:rPr>
      </w:pPr>
      <w:r w:rsidRPr="006E7680">
        <w:rPr>
          <w:b/>
          <w:bCs/>
          <w:color w:val="auto"/>
          <w:szCs w:val="22"/>
        </w:rPr>
        <w:t xml:space="preserve">Parágrafo Primeiro </w:t>
      </w:r>
      <w:r w:rsidRPr="006E7680">
        <w:rPr>
          <w:bCs/>
          <w:color w:val="auto"/>
          <w:szCs w:val="22"/>
        </w:rPr>
        <w:t>– A CONTRATADA, ao apresentar sua proposta comercial, deverá informar seu endereço para correio eletrônico, ou caso não disponha, o seu endereço comercial para recebimento das comunicações.</w:t>
      </w:r>
    </w:p>
    <w:p w:rsidR="00E27C77" w:rsidRPr="006E7680" w:rsidRDefault="00406E8E" w:rsidP="00406E8E">
      <w:pPr>
        <w:pStyle w:val="Corpodetexto"/>
        <w:spacing w:line="200" w:lineRule="atLeast"/>
        <w:rPr>
          <w:bCs/>
          <w:color w:val="auto"/>
          <w:szCs w:val="22"/>
        </w:rPr>
      </w:pPr>
      <w:r w:rsidRPr="006E7680">
        <w:rPr>
          <w:b/>
          <w:bCs/>
          <w:color w:val="auto"/>
          <w:szCs w:val="22"/>
        </w:rPr>
        <w:t>Parágrafo Segundo</w:t>
      </w:r>
      <w:r w:rsidRPr="006E7680">
        <w:rPr>
          <w:bCs/>
          <w:color w:val="auto"/>
          <w:szCs w:val="22"/>
        </w:rPr>
        <w:t xml:space="preserve"> – Presumem-se válidas as intimações e comunicações dirigidas aos endereços informados pela CONTRATADA, incluindo as comunicações por meios eletrônicos, </w:t>
      </w:r>
      <w:r w:rsidRPr="006E7680">
        <w:rPr>
          <w:bCs/>
          <w:color w:val="auto"/>
          <w:szCs w:val="22"/>
        </w:rPr>
        <w:lastRenderedPageBreak/>
        <w:t>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6E7680" w:rsidRDefault="00A50016" w:rsidP="00406E8E">
      <w:pPr>
        <w:pStyle w:val="Corpodetexto"/>
        <w:spacing w:line="200" w:lineRule="atLeast"/>
        <w:rPr>
          <w:bCs/>
          <w:color w:val="auto"/>
          <w:szCs w:val="22"/>
        </w:rPr>
      </w:pPr>
      <w:r w:rsidRPr="006E7680">
        <w:rPr>
          <w:b/>
          <w:bCs/>
          <w:color w:val="auto"/>
          <w:szCs w:val="22"/>
        </w:rPr>
        <w:t xml:space="preserve">Parágrafo Terceiro - </w:t>
      </w:r>
      <w:r w:rsidRPr="006E7680">
        <w:rPr>
          <w:bCs/>
          <w:color w:val="auto"/>
          <w:szCs w:val="22"/>
        </w:rPr>
        <w:t>Fica facultado à Administração comunicar à CONTRATADA por publicação, caso os métodos usuais não sejam efetivos, sem prejuízo do parágrafo anterior.</w:t>
      </w:r>
    </w:p>
    <w:p w:rsidR="00406E8E" w:rsidRPr="006E7680" w:rsidRDefault="00406E8E" w:rsidP="00406E8E">
      <w:pPr>
        <w:pStyle w:val="Corpodetexto"/>
        <w:spacing w:line="200" w:lineRule="atLeast"/>
        <w:rPr>
          <w:color w:val="auto"/>
          <w:szCs w:val="22"/>
        </w:rPr>
      </w:pPr>
    </w:p>
    <w:p w:rsidR="00DB7A0B" w:rsidRPr="006E7680" w:rsidRDefault="00DB7A0B" w:rsidP="00DB7A0B">
      <w:pPr>
        <w:pStyle w:val="Corpodetexto"/>
        <w:spacing w:line="200" w:lineRule="atLeast"/>
        <w:rPr>
          <w:color w:val="auto"/>
          <w:szCs w:val="22"/>
        </w:rPr>
      </w:pPr>
      <w:r w:rsidRPr="006E7680">
        <w:rPr>
          <w:b/>
          <w:bCs/>
          <w:color w:val="auto"/>
          <w:szCs w:val="22"/>
        </w:rPr>
        <w:t xml:space="preserve">CLÁUSULA DÉCIMA </w:t>
      </w:r>
      <w:r w:rsidR="00361595" w:rsidRPr="006E7680">
        <w:rPr>
          <w:b/>
          <w:bCs/>
          <w:color w:val="auto"/>
          <w:szCs w:val="22"/>
        </w:rPr>
        <w:t>TERCEIRA</w:t>
      </w:r>
      <w:r w:rsidR="00D73C0B" w:rsidRPr="006E7680">
        <w:rPr>
          <w:b/>
          <w:bCs/>
          <w:color w:val="auto"/>
          <w:szCs w:val="22"/>
        </w:rPr>
        <w:t xml:space="preserve"> </w:t>
      </w:r>
      <w:r w:rsidRPr="006E7680">
        <w:rPr>
          <w:b/>
          <w:bCs/>
          <w:color w:val="auto"/>
          <w:szCs w:val="22"/>
        </w:rPr>
        <w:t>– DURAÇÃO (ART. 55, IV E ART. 57)</w:t>
      </w:r>
    </w:p>
    <w:p w:rsidR="00E91302" w:rsidRPr="006E7680" w:rsidRDefault="00E91302" w:rsidP="00016A2D">
      <w:pPr>
        <w:pStyle w:val="Corpodetexto"/>
        <w:spacing w:line="200" w:lineRule="atLeast"/>
        <w:rPr>
          <w:color w:val="000000" w:themeColor="text1"/>
          <w:szCs w:val="22"/>
        </w:rPr>
      </w:pPr>
      <w:r w:rsidRPr="006E7680">
        <w:rPr>
          <w:color w:val="000000" w:themeColor="text1"/>
          <w:szCs w:val="22"/>
        </w:rPr>
        <w:t>A ata de registro de preços terá duração de 12 (doze) meses, com eficácia na forma do art. 61, parágrafo único da Lei Federal nº 8.666/93, sendo vedada sua prorrogação e com termo inicial de vigência a partir de sua assinatura.</w:t>
      </w:r>
    </w:p>
    <w:p w:rsidR="00E91302" w:rsidRPr="006E7680" w:rsidRDefault="00E91302" w:rsidP="00016A2D">
      <w:pPr>
        <w:pStyle w:val="Corpodetexto"/>
        <w:spacing w:line="200" w:lineRule="atLeast"/>
        <w:rPr>
          <w:color w:val="000000" w:themeColor="text1"/>
          <w:szCs w:val="22"/>
        </w:rPr>
      </w:pPr>
    </w:p>
    <w:p w:rsidR="00E91302" w:rsidRPr="006E7680" w:rsidRDefault="00016A2D" w:rsidP="00E91302">
      <w:pPr>
        <w:spacing w:before="120" w:after="120"/>
        <w:contextualSpacing/>
        <w:jc w:val="both"/>
        <w:rPr>
          <w:color w:val="000000" w:themeColor="text1"/>
          <w:szCs w:val="22"/>
        </w:rPr>
      </w:pPr>
      <w:r w:rsidRPr="006E7680">
        <w:rPr>
          <w:b/>
          <w:color w:val="auto"/>
          <w:szCs w:val="22"/>
        </w:rPr>
        <w:t>Parágrafo Primeiro</w:t>
      </w:r>
      <w:r w:rsidRPr="006E7680">
        <w:rPr>
          <w:color w:val="auto"/>
          <w:szCs w:val="22"/>
        </w:rPr>
        <w:t xml:space="preserve"> – </w:t>
      </w:r>
      <w:r w:rsidR="00E91302" w:rsidRPr="006E7680">
        <w:rPr>
          <w:color w:val="000000" w:themeColor="text1"/>
          <w:szCs w:val="22"/>
        </w:rPr>
        <w:t>As contratações oriundas da ata de registro de preços terão duração idêntica a esta, observados os prazos para fornecimento e pagamento pela Administração.</w:t>
      </w:r>
    </w:p>
    <w:p w:rsidR="00E91302" w:rsidRPr="006E7680" w:rsidRDefault="00E91302" w:rsidP="00E91302">
      <w:pPr>
        <w:spacing w:before="120" w:after="120"/>
        <w:jc w:val="both"/>
        <w:rPr>
          <w:color w:val="000000" w:themeColor="text1"/>
          <w:szCs w:val="22"/>
        </w:rPr>
      </w:pPr>
      <w:r w:rsidRPr="006E7680">
        <w:rPr>
          <w:b/>
          <w:color w:val="auto"/>
          <w:szCs w:val="22"/>
        </w:rPr>
        <w:t>Parágrafo Segundo</w:t>
      </w:r>
      <w:r w:rsidRPr="006E7680">
        <w:rPr>
          <w:color w:val="auto"/>
          <w:szCs w:val="22"/>
        </w:rPr>
        <w:t xml:space="preserve"> – </w:t>
      </w:r>
      <w:r w:rsidRPr="006E7680">
        <w:rPr>
          <w:color w:val="000000" w:themeColor="text1"/>
          <w:szCs w:val="22"/>
        </w:rPr>
        <w:t>As obrigações disciplinadas na ata de registro de preços e no instrumento convocatório poderão ser alteradas por comum acordo das partes, após justificativa da Administração, nas seguintes hipóteses:</w:t>
      </w:r>
    </w:p>
    <w:p w:rsidR="00E91302" w:rsidRPr="006E7680" w:rsidRDefault="00E91302" w:rsidP="00E91302">
      <w:pPr>
        <w:spacing w:before="120" w:after="120"/>
        <w:jc w:val="both"/>
        <w:rPr>
          <w:color w:val="000000" w:themeColor="text1"/>
          <w:szCs w:val="22"/>
        </w:rPr>
      </w:pPr>
      <w:r w:rsidRPr="006E7680">
        <w:rPr>
          <w:color w:val="000000" w:themeColor="text1"/>
          <w:szCs w:val="22"/>
        </w:rPr>
        <w:t>I – Quando conveniente a substituição de garantia de execução;</w:t>
      </w:r>
    </w:p>
    <w:p w:rsidR="00E91302" w:rsidRPr="006E7680" w:rsidRDefault="00E91302" w:rsidP="00E91302">
      <w:pPr>
        <w:spacing w:before="120" w:after="120"/>
        <w:jc w:val="both"/>
        <w:rPr>
          <w:color w:val="000000" w:themeColor="text1"/>
          <w:szCs w:val="22"/>
        </w:rPr>
      </w:pPr>
      <w:r w:rsidRPr="006E7680">
        <w:rPr>
          <w:color w:val="000000" w:themeColor="text1"/>
          <w:szCs w:val="22"/>
        </w:rPr>
        <w:t>II – Quando necessária a modificação da forma de fornecimento ou da dinâmica de execução, em razão da verificação técnica de inaplicabilidade dos termos originais;</w:t>
      </w:r>
    </w:p>
    <w:p w:rsidR="00E91302" w:rsidRPr="006E7680" w:rsidRDefault="00E91302" w:rsidP="00E91302">
      <w:pPr>
        <w:spacing w:before="120" w:after="120"/>
        <w:jc w:val="both"/>
        <w:rPr>
          <w:color w:val="000000" w:themeColor="text1"/>
          <w:szCs w:val="22"/>
        </w:rPr>
      </w:pPr>
      <w:r w:rsidRPr="006E7680">
        <w:rPr>
          <w:color w:val="000000" w:themeColor="text1"/>
          <w:szCs w:val="22"/>
        </w:rPr>
        <w:t>III – Quando necessária a modificação da forma de pagamento, por imposição de circunstâncias supervenientes, mantido o valor inicial atualizado, sendo vedada a antecipação do pagamento sem a correspondente contraprestação do fornecimento;</w:t>
      </w:r>
    </w:p>
    <w:p w:rsidR="00E91302" w:rsidRPr="006E7680" w:rsidRDefault="00E91302" w:rsidP="00E91302">
      <w:pPr>
        <w:spacing w:before="120" w:after="120"/>
        <w:jc w:val="both"/>
        <w:rPr>
          <w:color w:val="000000" w:themeColor="text1"/>
          <w:szCs w:val="22"/>
        </w:rPr>
      </w:pPr>
      <w:r w:rsidRPr="006E7680">
        <w:rPr>
          <w:color w:val="000000" w:themeColor="text1"/>
          <w:szCs w:val="22"/>
        </w:rPr>
        <w:t>IV – Para restabelecer a relação que as partes pactuaram inicialmente entre os encargos da CONTRATADA e a retribuição da Administração para a justa remuneração</w:t>
      </w:r>
      <w:r w:rsidRPr="006E7680">
        <w:rPr>
          <w:color w:val="000000" w:themeColor="text1"/>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91302" w:rsidRPr="006E7680" w:rsidRDefault="00E91302" w:rsidP="00E91302">
      <w:pPr>
        <w:spacing w:before="120" w:after="120"/>
        <w:jc w:val="both"/>
        <w:rPr>
          <w:color w:val="000000" w:themeColor="text1"/>
          <w:szCs w:val="22"/>
        </w:rPr>
      </w:pPr>
      <w:r w:rsidRPr="006E7680">
        <w:rPr>
          <w:b/>
          <w:color w:val="auto"/>
          <w:szCs w:val="22"/>
        </w:rPr>
        <w:t>Parágrafo Terceiro</w:t>
      </w:r>
      <w:r w:rsidRPr="006E7680">
        <w:rPr>
          <w:color w:val="auto"/>
          <w:szCs w:val="22"/>
        </w:rPr>
        <w:t xml:space="preserve"> – </w:t>
      </w:r>
      <w:r w:rsidRPr="006E7680">
        <w:rPr>
          <w:color w:val="000000" w:themeColor="text1"/>
          <w:szCs w:val="22"/>
        </w:rPr>
        <w:t>O registro do fornecedor será cancelado quando:</w:t>
      </w:r>
    </w:p>
    <w:p w:rsidR="00E91302" w:rsidRPr="006E7680" w:rsidRDefault="00E91302" w:rsidP="00E91302">
      <w:pPr>
        <w:spacing w:before="120" w:after="120"/>
        <w:jc w:val="both"/>
        <w:rPr>
          <w:color w:val="000000" w:themeColor="text1"/>
          <w:szCs w:val="22"/>
        </w:rPr>
      </w:pPr>
      <w:r w:rsidRPr="006E7680">
        <w:rPr>
          <w:color w:val="000000" w:themeColor="text1"/>
          <w:szCs w:val="22"/>
        </w:rPr>
        <w:t>I – Descumprir as condições da ata de registro de preços;</w:t>
      </w:r>
    </w:p>
    <w:p w:rsidR="00E91302" w:rsidRPr="006E7680" w:rsidRDefault="00E91302" w:rsidP="00E91302">
      <w:pPr>
        <w:spacing w:before="120" w:after="120"/>
        <w:jc w:val="both"/>
        <w:rPr>
          <w:color w:val="000000" w:themeColor="text1"/>
          <w:szCs w:val="22"/>
        </w:rPr>
      </w:pPr>
      <w:r w:rsidRPr="006E7680">
        <w:rPr>
          <w:color w:val="000000" w:themeColor="text1"/>
          <w:szCs w:val="22"/>
        </w:rPr>
        <w:t>II – Não retirar a nota de empenho ou instrumento equivalente no prazo estabelecido pela Administração, sem justificativa aceitável;</w:t>
      </w:r>
    </w:p>
    <w:p w:rsidR="00E91302" w:rsidRPr="006E7680" w:rsidRDefault="00E91302" w:rsidP="00E91302">
      <w:pPr>
        <w:spacing w:before="120" w:after="120"/>
        <w:jc w:val="both"/>
        <w:rPr>
          <w:color w:val="000000" w:themeColor="text1"/>
          <w:szCs w:val="22"/>
        </w:rPr>
      </w:pPr>
      <w:r w:rsidRPr="006E7680">
        <w:rPr>
          <w:color w:val="000000" w:themeColor="text1"/>
          <w:szCs w:val="22"/>
        </w:rPr>
        <w:t>III – Não aceitar reduzir o seu preço registrado, na hipótese deste se tornar superior àqueles praticados no mercado; ou</w:t>
      </w:r>
    </w:p>
    <w:p w:rsidR="00E91302" w:rsidRPr="006E7680" w:rsidRDefault="00E91302" w:rsidP="00E91302">
      <w:pPr>
        <w:spacing w:before="120" w:after="120"/>
        <w:jc w:val="both"/>
        <w:rPr>
          <w:color w:val="000000" w:themeColor="text1"/>
          <w:szCs w:val="22"/>
        </w:rPr>
      </w:pPr>
      <w:r w:rsidRPr="006E7680">
        <w:rPr>
          <w:color w:val="000000" w:themeColor="text1"/>
          <w:szCs w:val="22"/>
        </w:rPr>
        <w:t>IV – Sofrer sanção administrativa cujo efeito torne-o proibido de celebrar contrato administrativo, alcançando o órgão gerenciador e órgão(s) participante(s).</w:t>
      </w:r>
    </w:p>
    <w:p w:rsidR="00E91302" w:rsidRPr="006E7680" w:rsidRDefault="00E91302" w:rsidP="00E91302">
      <w:pPr>
        <w:spacing w:before="120" w:after="120"/>
        <w:jc w:val="both"/>
        <w:rPr>
          <w:color w:val="000000" w:themeColor="text1"/>
          <w:szCs w:val="22"/>
        </w:rPr>
      </w:pPr>
      <w:r w:rsidRPr="006E7680">
        <w:rPr>
          <w:b/>
          <w:color w:val="auto"/>
          <w:szCs w:val="22"/>
        </w:rPr>
        <w:t>Parágrafo Quarto</w:t>
      </w:r>
      <w:r w:rsidRPr="006E7680">
        <w:rPr>
          <w:color w:val="auto"/>
          <w:szCs w:val="22"/>
        </w:rPr>
        <w:t xml:space="preserve"> </w:t>
      </w:r>
      <w:r w:rsidRPr="006E7680">
        <w:rPr>
          <w:color w:val="000000" w:themeColor="text1"/>
          <w:szCs w:val="22"/>
        </w:rPr>
        <w:t>– O cancelamento de registros será formalizado por despacho do órgão gerenciador, assegurado o contraditório e a ampla defesa.</w:t>
      </w:r>
    </w:p>
    <w:p w:rsidR="00E91302" w:rsidRPr="006E7680" w:rsidRDefault="00E91302" w:rsidP="00E91302">
      <w:pPr>
        <w:spacing w:before="120" w:after="120"/>
        <w:jc w:val="both"/>
        <w:rPr>
          <w:color w:val="000000" w:themeColor="text1"/>
          <w:szCs w:val="22"/>
        </w:rPr>
      </w:pPr>
      <w:r w:rsidRPr="006E7680">
        <w:rPr>
          <w:b/>
          <w:color w:val="auto"/>
          <w:szCs w:val="22"/>
        </w:rPr>
        <w:t>Parágrafo Quinto</w:t>
      </w:r>
      <w:r w:rsidRPr="006E7680">
        <w:rPr>
          <w:color w:val="auto"/>
          <w:szCs w:val="22"/>
        </w:rPr>
        <w:t xml:space="preserve"> – </w:t>
      </w:r>
      <w:r w:rsidRPr="006E7680">
        <w:rPr>
          <w:color w:val="000000" w:themeColor="text1"/>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E91302" w:rsidRPr="006E7680" w:rsidRDefault="00CE36B9" w:rsidP="00E91302">
      <w:pPr>
        <w:spacing w:before="120" w:after="120"/>
        <w:jc w:val="both"/>
        <w:rPr>
          <w:color w:val="000000" w:themeColor="text1"/>
          <w:szCs w:val="22"/>
        </w:rPr>
      </w:pPr>
      <w:r w:rsidRPr="006E7680">
        <w:rPr>
          <w:b/>
          <w:color w:val="auto"/>
          <w:szCs w:val="22"/>
        </w:rPr>
        <w:t>Parágrafo Sexto</w:t>
      </w:r>
      <w:r w:rsidRPr="006E7680">
        <w:rPr>
          <w:color w:val="auto"/>
          <w:szCs w:val="22"/>
        </w:rPr>
        <w:t xml:space="preserve"> – </w:t>
      </w:r>
      <w:r w:rsidR="00E91302" w:rsidRPr="006E7680">
        <w:rPr>
          <w:color w:val="000000" w:themeColor="text1"/>
          <w:szCs w:val="22"/>
        </w:rPr>
        <w:t>A ata de registro de preços será revogada quando não restarem fornecedores registrados ou por razões de interesse público, devidamente fundamentado.</w:t>
      </w:r>
    </w:p>
    <w:p w:rsidR="00E27C77" w:rsidRPr="006E7680" w:rsidRDefault="00E27C77" w:rsidP="00E91302">
      <w:pPr>
        <w:pStyle w:val="Corpodetexto"/>
        <w:spacing w:line="200" w:lineRule="atLeast"/>
        <w:rPr>
          <w:color w:val="auto"/>
          <w:szCs w:val="22"/>
        </w:rPr>
      </w:pPr>
    </w:p>
    <w:p w:rsidR="00DB7A0B" w:rsidRPr="006E7680" w:rsidRDefault="00DB7A0B" w:rsidP="00406E8E">
      <w:pPr>
        <w:pStyle w:val="Corpodetexto"/>
        <w:spacing w:line="200" w:lineRule="atLeast"/>
        <w:rPr>
          <w:color w:val="auto"/>
          <w:szCs w:val="22"/>
        </w:rPr>
      </w:pPr>
      <w:r w:rsidRPr="006E7680">
        <w:rPr>
          <w:b/>
          <w:bCs/>
          <w:color w:val="auto"/>
          <w:szCs w:val="22"/>
        </w:rPr>
        <w:lastRenderedPageBreak/>
        <w:t xml:space="preserve">CLÁUSULA DÉCIMA </w:t>
      </w:r>
      <w:r w:rsidR="00361595" w:rsidRPr="006E7680">
        <w:rPr>
          <w:b/>
          <w:bCs/>
          <w:color w:val="auto"/>
          <w:szCs w:val="22"/>
        </w:rPr>
        <w:t>QUARTA</w:t>
      </w:r>
      <w:r w:rsidRPr="006E7680">
        <w:rPr>
          <w:b/>
          <w:bCs/>
          <w:color w:val="auto"/>
          <w:szCs w:val="22"/>
        </w:rPr>
        <w:t xml:space="preserve"> –</w:t>
      </w:r>
      <w:r w:rsidR="00406E8E" w:rsidRPr="006E7680">
        <w:rPr>
          <w:b/>
          <w:bCs/>
          <w:color w:val="auto"/>
          <w:szCs w:val="22"/>
        </w:rPr>
        <w:t xml:space="preserve"> </w:t>
      </w:r>
      <w:r w:rsidRPr="006E7680">
        <w:rPr>
          <w:b/>
          <w:bCs/>
          <w:color w:val="auto"/>
          <w:szCs w:val="22"/>
        </w:rPr>
        <w:t>DA PUBLICAÇÃO (ART. 61, PARÁGRAFO ÚNICO)</w:t>
      </w:r>
    </w:p>
    <w:p w:rsidR="00DB7A0B" w:rsidRPr="006E7680" w:rsidRDefault="00DB7A0B" w:rsidP="00013243">
      <w:pPr>
        <w:pStyle w:val="Corpodetexto"/>
        <w:tabs>
          <w:tab w:val="left" w:pos="6379"/>
        </w:tabs>
        <w:spacing w:line="200" w:lineRule="atLeast"/>
        <w:rPr>
          <w:color w:val="auto"/>
          <w:szCs w:val="22"/>
        </w:rPr>
      </w:pPr>
      <w:r w:rsidRPr="006E7680">
        <w:rPr>
          <w:color w:val="auto"/>
          <w:szCs w:val="22"/>
        </w:rPr>
        <w:t>O CONTRATANTE deverá providenciar, no prazo máximo de até 20 dias</w:t>
      </w:r>
      <w:r w:rsidR="003F2A91" w:rsidRPr="006E7680">
        <w:rPr>
          <w:color w:val="auto"/>
          <w:szCs w:val="22"/>
        </w:rPr>
        <w:t xml:space="preserve"> corridos,</w:t>
      </w:r>
      <w:r w:rsidRPr="006E7680">
        <w:rPr>
          <w:color w:val="auto"/>
          <w:szCs w:val="22"/>
        </w:rPr>
        <w:t xml:space="preserve"> contados da assinatura do presente contrato, a publicação do respectivo extrato no jornal oficial do município.</w:t>
      </w:r>
    </w:p>
    <w:p w:rsidR="00DB7A0B" w:rsidRPr="006E7680" w:rsidRDefault="00DB7A0B" w:rsidP="00DB7A0B">
      <w:pPr>
        <w:pStyle w:val="Corpodetexto"/>
        <w:spacing w:line="200" w:lineRule="atLeast"/>
        <w:rPr>
          <w:rFonts w:eastAsia="Arial"/>
          <w:color w:val="auto"/>
          <w:szCs w:val="22"/>
        </w:rPr>
      </w:pPr>
      <w:r w:rsidRPr="006E7680">
        <w:rPr>
          <w:color w:val="auto"/>
          <w:szCs w:val="22"/>
        </w:rPr>
        <w:t xml:space="preserve"> </w:t>
      </w:r>
    </w:p>
    <w:p w:rsidR="00DB7A0B" w:rsidRPr="006E7680" w:rsidRDefault="00DB7A0B" w:rsidP="00DB7A0B">
      <w:pPr>
        <w:pStyle w:val="Corpodetexto"/>
        <w:spacing w:line="200" w:lineRule="atLeast"/>
        <w:rPr>
          <w:color w:val="auto"/>
          <w:szCs w:val="22"/>
        </w:rPr>
      </w:pPr>
      <w:r w:rsidRPr="006E7680">
        <w:rPr>
          <w:b/>
          <w:bCs/>
          <w:color w:val="auto"/>
          <w:szCs w:val="22"/>
        </w:rPr>
        <w:t xml:space="preserve">CLÁUSULA DÉCIMA </w:t>
      </w:r>
      <w:r w:rsidR="00361595" w:rsidRPr="006E7680">
        <w:rPr>
          <w:b/>
          <w:bCs/>
          <w:color w:val="auto"/>
          <w:szCs w:val="22"/>
        </w:rPr>
        <w:t>QUINTA</w:t>
      </w:r>
      <w:r w:rsidRPr="006E7680">
        <w:rPr>
          <w:b/>
          <w:bCs/>
          <w:color w:val="auto"/>
          <w:szCs w:val="22"/>
        </w:rPr>
        <w:t xml:space="preserve"> – CASOS OMISSOS (ART. 55, XII)</w:t>
      </w:r>
    </w:p>
    <w:p w:rsidR="00DB7A0B" w:rsidRPr="006E7680" w:rsidRDefault="00DB7A0B" w:rsidP="00DB7A0B">
      <w:pPr>
        <w:pStyle w:val="Corpodetexto"/>
        <w:spacing w:line="200" w:lineRule="atLeast"/>
        <w:rPr>
          <w:color w:val="auto"/>
          <w:szCs w:val="22"/>
        </w:rPr>
      </w:pPr>
      <w:r w:rsidRPr="006E7680">
        <w:rPr>
          <w:color w:val="auto"/>
          <w:szCs w:val="22"/>
        </w:rPr>
        <w:t>Os casos omissos serão resolvidos à luz da Lei 8.666/93, e dos princípios gerais de direito.</w:t>
      </w:r>
    </w:p>
    <w:p w:rsidR="00DB7A0B" w:rsidRPr="006E7680" w:rsidRDefault="00DB7A0B" w:rsidP="00DB7A0B">
      <w:pPr>
        <w:pStyle w:val="Corpodetexto"/>
        <w:spacing w:line="200" w:lineRule="atLeast"/>
        <w:rPr>
          <w:color w:val="auto"/>
          <w:szCs w:val="22"/>
        </w:rPr>
      </w:pPr>
    </w:p>
    <w:p w:rsidR="00DB7A0B" w:rsidRPr="006E7680" w:rsidRDefault="00DB7A0B" w:rsidP="00DB7A0B">
      <w:pPr>
        <w:pStyle w:val="Corpodetexto"/>
        <w:spacing w:line="200" w:lineRule="atLeast"/>
        <w:rPr>
          <w:color w:val="auto"/>
          <w:szCs w:val="22"/>
        </w:rPr>
      </w:pPr>
      <w:r w:rsidRPr="006E7680">
        <w:rPr>
          <w:b/>
          <w:bCs/>
          <w:color w:val="auto"/>
          <w:szCs w:val="22"/>
        </w:rPr>
        <w:t xml:space="preserve">CLÁUSULA DÉCIMA </w:t>
      </w:r>
      <w:r w:rsidR="00406E8E" w:rsidRPr="006E7680">
        <w:rPr>
          <w:b/>
          <w:bCs/>
          <w:color w:val="auto"/>
          <w:szCs w:val="22"/>
        </w:rPr>
        <w:t>SÉ</w:t>
      </w:r>
      <w:r w:rsidR="00361595" w:rsidRPr="006E7680">
        <w:rPr>
          <w:b/>
          <w:bCs/>
          <w:color w:val="auto"/>
          <w:szCs w:val="22"/>
        </w:rPr>
        <w:t>XTA</w:t>
      </w:r>
      <w:r w:rsidR="00406E8E" w:rsidRPr="006E7680">
        <w:rPr>
          <w:b/>
          <w:bCs/>
          <w:color w:val="auto"/>
          <w:szCs w:val="22"/>
        </w:rPr>
        <w:t xml:space="preserve"> </w:t>
      </w:r>
      <w:r w:rsidRPr="006E7680">
        <w:rPr>
          <w:b/>
          <w:bCs/>
          <w:color w:val="auto"/>
          <w:szCs w:val="22"/>
        </w:rPr>
        <w:t>- FORO (ART. 55, § 2º)</w:t>
      </w:r>
    </w:p>
    <w:p w:rsidR="00DB7A0B" w:rsidRPr="006E7680" w:rsidRDefault="00DB7A0B" w:rsidP="00DB7A0B">
      <w:pPr>
        <w:pStyle w:val="Corpodetexto"/>
        <w:spacing w:line="200" w:lineRule="atLeast"/>
        <w:rPr>
          <w:color w:val="auto"/>
          <w:szCs w:val="22"/>
        </w:rPr>
      </w:pPr>
      <w:r w:rsidRPr="006E7680">
        <w:rPr>
          <w:color w:val="auto"/>
          <w:szCs w:val="22"/>
        </w:rPr>
        <w:t xml:space="preserve">Fica eleito </w:t>
      </w:r>
      <w:r w:rsidR="00280327" w:rsidRPr="006E7680">
        <w:rPr>
          <w:color w:val="auto"/>
          <w:szCs w:val="22"/>
        </w:rPr>
        <w:t xml:space="preserve">o foro da Comarca de Bom Jardim/ RJ </w:t>
      </w:r>
      <w:r w:rsidRPr="006E7680">
        <w:rPr>
          <w:color w:val="auto"/>
          <w:szCs w:val="22"/>
        </w:rPr>
        <w:t>para dirimir dúvidas ou questões oriundas do presente contrato.</w:t>
      </w:r>
    </w:p>
    <w:p w:rsidR="00D73C0B" w:rsidRPr="006E7680" w:rsidRDefault="00D73C0B" w:rsidP="00DB7A0B">
      <w:pPr>
        <w:pStyle w:val="Corpodetexto"/>
        <w:spacing w:line="200" w:lineRule="atLeast"/>
        <w:rPr>
          <w:color w:val="auto"/>
          <w:szCs w:val="22"/>
        </w:rPr>
      </w:pPr>
    </w:p>
    <w:p w:rsidR="00DB7A0B" w:rsidRPr="006E7680" w:rsidRDefault="00DB7A0B" w:rsidP="00DB7A0B">
      <w:pPr>
        <w:pStyle w:val="Corpodetexto"/>
        <w:spacing w:line="200" w:lineRule="atLeast"/>
        <w:rPr>
          <w:color w:val="auto"/>
          <w:szCs w:val="22"/>
        </w:rPr>
      </w:pPr>
      <w:r w:rsidRPr="006E7680">
        <w:rPr>
          <w:color w:val="auto"/>
          <w:szCs w:val="22"/>
        </w:rPr>
        <w:t>E por estarem justas e contratadas, as partes assinam o presente instrumento contratual, em 03 (três vias) iguais e rubricadas para todos os fins de direito, na presença das testemunhas abaixo.</w:t>
      </w:r>
    </w:p>
    <w:p w:rsidR="00DB7A0B" w:rsidRPr="006E7680" w:rsidRDefault="00DB7A0B" w:rsidP="00175DA6">
      <w:pPr>
        <w:pStyle w:val="Corpodetexto"/>
        <w:spacing w:line="200" w:lineRule="atLeast"/>
        <w:rPr>
          <w:color w:val="auto"/>
          <w:szCs w:val="22"/>
        </w:rPr>
      </w:pPr>
    </w:p>
    <w:p w:rsidR="001400C9" w:rsidRDefault="001400C9" w:rsidP="001400C9">
      <w:pPr>
        <w:pStyle w:val="Corpodetexto"/>
        <w:spacing w:line="200" w:lineRule="atLeast"/>
        <w:jc w:val="center"/>
        <w:rPr>
          <w:color w:val="auto"/>
          <w:szCs w:val="22"/>
        </w:rPr>
      </w:pPr>
      <w:r>
        <w:rPr>
          <w:color w:val="auto"/>
          <w:szCs w:val="22"/>
        </w:rPr>
        <w:t xml:space="preserve">Bom Jardim/RJ, 27 de junho de 2022. </w:t>
      </w:r>
    </w:p>
    <w:p w:rsidR="00016A2D" w:rsidRPr="006E7680" w:rsidRDefault="00016A2D" w:rsidP="00DB7A0B">
      <w:pPr>
        <w:pStyle w:val="Corpodetexto"/>
        <w:spacing w:line="200" w:lineRule="atLeast"/>
        <w:jc w:val="center"/>
        <w:rPr>
          <w:color w:val="auto"/>
          <w:szCs w:val="22"/>
        </w:rPr>
      </w:pPr>
    </w:p>
    <w:p w:rsidR="00DB7A0B" w:rsidRPr="006E7680" w:rsidRDefault="00DB7A0B" w:rsidP="00DB7A0B">
      <w:pPr>
        <w:pStyle w:val="Corpodetexto"/>
        <w:spacing w:line="200" w:lineRule="atLeast"/>
        <w:jc w:val="center"/>
        <w:rPr>
          <w:color w:val="auto"/>
          <w:szCs w:val="22"/>
        </w:rPr>
      </w:pPr>
    </w:p>
    <w:p w:rsidR="00DB7A0B" w:rsidRPr="006E7680" w:rsidRDefault="00DB7A0B" w:rsidP="00DB7A0B">
      <w:pPr>
        <w:pStyle w:val="Corpodetexto"/>
        <w:spacing w:line="200" w:lineRule="atLeast"/>
        <w:jc w:val="center"/>
        <w:rPr>
          <w:color w:val="auto"/>
          <w:szCs w:val="22"/>
        </w:rPr>
      </w:pPr>
    </w:p>
    <w:p w:rsidR="00361595" w:rsidRPr="006E7680" w:rsidRDefault="00361595" w:rsidP="00DB7A0B">
      <w:pPr>
        <w:pStyle w:val="Corpodetexto"/>
        <w:spacing w:line="200" w:lineRule="atLeast"/>
        <w:jc w:val="center"/>
        <w:rPr>
          <w:color w:val="auto"/>
          <w:szCs w:val="22"/>
        </w:rPr>
      </w:pPr>
    </w:p>
    <w:p w:rsidR="00361595" w:rsidRPr="006E7680" w:rsidRDefault="00361595" w:rsidP="00DB7A0B">
      <w:pPr>
        <w:pStyle w:val="Corpodetexto"/>
        <w:spacing w:line="200" w:lineRule="atLeast"/>
        <w:jc w:val="center"/>
        <w:rPr>
          <w:color w:val="auto"/>
          <w:szCs w:val="22"/>
        </w:rPr>
      </w:pPr>
    </w:p>
    <w:p w:rsidR="00AF07CC" w:rsidRPr="006E7680" w:rsidRDefault="00AF07CC" w:rsidP="00DB7A0B">
      <w:pPr>
        <w:pStyle w:val="Corpodetexto"/>
        <w:spacing w:line="200" w:lineRule="atLeast"/>
        <w:jc w:val="center"/>
        <w:rPr>
          <w:b/>
          <w:bCs/>
          <w:color w:val="auto"/>
          <w:szCs w:val="22"/>
        </w:rPr>
        <w:sectPr w:rsidR="00AF07CC" w:rsidRPr="006E7680"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6E7680" w:rsidRDefault="006536FB" w:rsidP="00073A4C">
      <w:pPr>
        <w:pStyle w:val="Corpodetexto"/>
        <w:spacing w:line="200" w:lineRule="atLeast"/>
        <w:jc w:val="center"/>
        <w:rPr>
          <w:b/>
          <w:bCs/>
          <w:color w:val="auto"/>
          <w:szCs w:val="22"/>
        </w:rPr>
      </w:pPr>
      <w:r w:rsidRPr="006E7680">
        <w:rPr>
          <w:b/>
          <w:szCs w:val="22"/>
        </w:rPr>
        <w:lastRenderedPageBreak/>
        <w:t>FUNDO MUNICIPAL DE EDUCAÇÃO</w:t>
      </w:r>
      <w:proofErr w:type="gramStart"/>
      <w:r w:rsidR="00CE36B9" w:rsidRPr="006E7680">
        <w:rPr>
          <w:b/>
          <w:szCs w:val="22"/>
        </w:rPr>
        <w:t xml:space="preserve"> </w:t>
      </w:r>
      <w:r w:rsidR="00D559C5" w:rsidRPr="006E7680">
        <w:rPr>
          <w:b/>
          <w:color w:val="auto"/>
          <w:szCs w:val="22"/>
        </w:rPr>
        <w:t xml:space="preserve"> </w:t>
      </w:r>
      <w:proofErr w:type="gramEnd"/>
      <w:r w:rsidR="00DB7A0B" w:rsidRPr="006E7680">
        <w:rPr>
          <w:b/>
          <w:color w:val="auto"/>
          <w:szCs w:val="22"/>
        </w:rPr>
        <w:t>CONTRATANTE</w:t>
      </w:r>
    </w:p>
    <w:p w:rsidR="00073A4C" w:rsidRDefault="00073A4C" w:rsidP="00AF07CC">
      <w:pPr>
        <w:pStyle w:val="Corpodetexto"/>
        <w:spacing w:line="200" w:lineRule="atLeast"/>
        <w:jc w:val="center"/>
        <w:rPr>
          <w:b/>
          <w:bCs/>
          <w:color w:val="auto"/>
          <w:szCs w:val="22"/>
        </w:rPr>
      </w:pPr>
      <w:r>
        <w:rPr>
          <w:b/>
          <w:bCs/>
          <w:color w:val="auto"/>
          <w:szCs w:val="22"/>
        </w:rPr>
        <w:lastRenderedPageBreak/>
        <w:t>NOVA PIX COMERCIO E SERVIÇOS LTDA</w:t>
      </w:r>
    </w:p>
    <w:p w:rsidR="00AF07CC" w:rsidRPr="006E7680" w:rsidRDefault="00AF07CC" w:rsidP="00AF07CC">
      <w:pPr>
        <w:pStyle w:val="Corpodetexto"/>
        <w:spacing w:line="200" w:lineRule="atLeast"/>
        <w:jc w:val="center"/>
        <w:rPr>
          <w:b/>
          <w:bCs/>
          <w:color w:val="auto"/>
          <w:szCs w:val="22"/>
        </w:rPr>
      </w:pPr>
      <w:r w:rsidRPr="006E7680">
        <w:rPr>
          <w:b/>
          <w:bCs/>
          <w:color w:val="auto"/>
          <w:szCs w:val="22"/>
        </w:rPr>
        <w:t>CONTRATADA</w:t>
      </w:r>
    </w:p>
    <w:p w:rsidR="00AF07CC" w:rsidRPr="006E7680" w:rsidRDefault="00AF07CC" w:rsidP="00AF07CC">
      <w:pPr>
        <w:pStyle w:val="Corpodetexto"/>
        <w:spacing w:line="200" w:lineRule="atLeast"/>
        <w:jc w:val="center"/>
        <w:rPr>
          <w:b/>
          <w:color w:val="auto"/>
          <w:szCs w:val="22"/>
        </w:rPr>
        <w:sectPr w:rsidR="00AF07CC" w:rsidRPr="006E7680" w:rsidSect="00AF07CC">
          <w:type w:val="continuous"/>
          <w:pgSz w:w="11906" w:h="16838"/>
          <w:pgMar w:top="1417" w:right="1701" w:bottom="1417" w:left="1701" w:header="708" w:footer="708" w:gutter="0"/>
          <w:cols w:num="2" w:space="708"/>
          <w:docGrid w:linePitch="360"/>
        </w:sectPr>
      </w:pPr>
    </w:p>
    <w:p w:rsidR="00AF07CC" w:rsidRPr="006E7680" w:rsidRDefault="00AF07CC" w:rsidP="00AF07CC">
      <w:pPr>
        <w:pStyle w:val="Corpodetexto"/>
        <w:spacing w:line="200" w:lineRule="atLeast"/>
        <w:rPr>
          <w:b/>
          <w:color w:val="auto"/>
          <w:szCs w:val="22"/>
        </w:rPr>
      </w:pPr>
    </w:p>
    <w:p w:rsidR="00361595" w:rsidRPr="006E7680" w:rsidRDefault="00361595" w:rsidP="00AF07CC">
      <w:pPr>
        <w:pStyle w:val="Corpodetexto"/>
        <w:spacing w:line="200" w:lineRule="atLeast"/>
        <w:rPr>
          <w:b/>
          <w:color w:val="auto"/>
          <w:szCs w:val="22"/>
        </w:rPr>
      </w:pPr>
    </w:p>
    <w:p w:rsidR="00DB7A0B" w:rsidRPr="006E7680" w:rsidRDefault="00DB7A0B" w:rsidP="00AF07CC">
      <w:pPr>
        <w:pStyle w:val="Corpodetexto"/>
        <w:spacing w:line="200" w:lineRule="atLeast"/>
        <w:rPr>
          <w:color w:val="auto"/>
          <w:szCs w:val="22"/>
        </w:rPr>
      </w:pPr>
      <w:r w:rsidRPr="006E7680">
        <w:rPr>
          <w:b/>
          <w:color w:val="auto"/>
          <w:szCs w:val="22"/>
        </w:rPr>
        <w:t>TESTEMUNHAS</w:t>
      </w:r>
      <w:r w:rsidRPr="006E7680">
        <w:rPr>
          <w:color w:val="auto"/>
          <w:szCs w:val="22"/>
        </w:rPr>
        <w:t>:</w:t>
      </w:r>
    </w:p>
    <w:p w:rsidR="00AF07CC" w:rsidRPr="006E7680" w:rsidRDefault="00AF07CC" w:rsidP="00DB7A0B">
      <w:pPr>
        <w:pStyle w:val="Corpodetexto"/>
        <w:spacing w:line="200" w:lineRule="atLeast"/>
        <w:rPr>
          <w:color w:val="auto"/>
          <w:szCs w:val="22"/>
        </w:rPr>
        <w:sectPr w:rsidR="00AF07CC" w:rsidRPr="006E7680" w:rsidSect="00AF07CC">
          <w:type w:val="continuous"/>
          <w:pgSz w:w="11906" w:h="16838"/>
          <w:pgMar w:top="1417" w:right="1701" w:bottom="1417" w:left="1701" w:header="708" w:footer="708" w:gutter="0"/>
          <w:cols w:space="708"/>
          <w:docGrid w:linePitch="360"/>
        </w:sectPr>
      </w:pPr>
    </w:p>
    <w:p w:rsidR="00DB7A0B" w:rsidRPr="006E7680" w:rsidRDefault="00DB7A0B" w:rsidP="00DB7A0B">
      <w:pPr>
        <w:pStyle w:val="Corpodetexto"/>
        <w:spacing w:line="200" w:lineRule="atLeast"/>
        <w:rPr>
          <w:color w:val="auto"/>
          <w:szCs w:val="22"/>
        </w:rPr>
      </w:pPr>
    </w:p>
    <w:p w:rsidR="00AF07CC" w:rsidRPr="006E7680" w:rsidRDefault="00AF07CC" w:rsidP="00DB7A0B">
      <w:pPr>
        <w:pStyle w:val="Corpodetexto"/>
        <w:spacing w:line="200" w:lineRule="atLeast"/>
        <w:rPr>
          <w:color w:val="auto"/>
          <w:szCs w:val="22"/>
        </w:rPr>
        <w:sectPr w:rsidR="00AF07CC" w:rsidRPr="006E7680" w:rsidSect="00AF07CC">
          <w:type w:val="continuous"/>
          <w:pgSz w:w="11906" w:h="16838"/>
          <w:pgMar w:top="1417" w:right="1701" w:bottom="1417" w:left="1701" w:header="708" w:footer="708" w:gutter="0"/>
          <w:cols w:space="708"/>
          <w:docGrid w:linePitch="360"/>
        </w:sectPr>
      </w:pPr>
    </w:p>
    <w:p w:rsidR="00AF07CC" w:rsidRPr="006E7680" w:rsidRDefault="00AF07CC" w:rsidP="00DB7A0B">
      <w:pPr>
        <w:pStyle w:val="Corpodetexto"/>
        <w:spacing w:line="200" w:lineRule="atLeast"/>
        <w:rPr>
          <w:color w:val="auto"/>
          <w:szCs w:val="22"/>
        </w:rPr>
      </w:pPr>
      <w:r w:rsidRPr="006E7680">
        <w:rPr>
          <w:color w:val="auto"/>
          <w:szCs w:val="22"/>
        </w:rPr>
        <w:lastRenderedPageBreak/>
        <w:t>Nome:</w:t>
      </w:r>
    </w:p>
    <w:p w:rsidR="00AF07CC" w:rsidRPr="006E7680" w:rsidRDefault="00AF07CC" w:rsidP="00DB7A0B">
      <w:pPr>
        <w:pStyle w:val="Corpodetexto"/>
        <w:spacing w:line="200" w:lineRule="atLeast"/>
        <w:rPr>
          <w:color w:val="auto"/>
          <w:szCs w:val="22"/>
        </w:rPr>
      </w:pPr>
      <w:r w:rsidRPr="006E7680">
        <w:rPr>
          <w:color w:val="auto"/>
          <w:szCs w:val="22"/>
        </w:rPr>
        <w:t>CPF:</w:t>
      </w:r>
    </w:p>
    <w:p w:rsidR="00DB7A0B" w:rsidRPr="006E7680" w:rsidRDefault="00AF07CC" w:rsidP="00DB7A0B">
      <w:pPr>
        <w:rPr>
          <w:color w:val="auto"/>
          <w:szCs w:val="22"/>
        </w:rPr>
      </w:pPr>
      <w:r w:rsidRPr="006E7680">
        <w:rPr>
          <w:color w:val="auto"/>
          <w:szCs w:val="22"/>
        </w:rPr>
        <w:lastRenderedPageBreak/>
        <w:t>Nome:</w:t>
      </w:r>
    </w:p>
    <w:p w:rsidR="00AF07CC" w:rsidRPr="006E7680" w:rsidRDefault="00AF07CC" w:rsidP="00DB7A0B">
      <w:pPr>
        <w:rPr>
          <w:color w:val="auto"/>
          <w:szCs w:val="22"/>
        </w:rPr>
      </w:pPr>
      <w:r w:rsidRPr="006E7680">
        <w:rPr>
          <w:color w:val="auto"/>
          <w:szCs w:val="22"/>
        </w:rPr>
        <w:t>CPF:</w:t>
      </w:r>
    </w:p>
    <w:p w:rsidR="00AF07CC" w:rsidRPr="006E7680" w:rsidRDefault="00AF07CC">
      <w:pPr>
        <w:rPr>
          <w:szCs w:val="22"/>
        </w:rPr>
        <w:sectPr w:rsidR="00AF07CC" w:rsidRPr="006E7680" w:rsidSect="00AF07CC">
          <w:type w:val="continuous"/>
          <w:pgSz w:w="11906" w:h="16838"/>
          <w:pgMar w:top="1417" w:right="1701" w:bottom="1417" w:left="1701" w:header="708" w:footer="708" w:gutter="0"/>
          <w:cols w:num="2" w:space="708"/>
          <w:docGrid w:linePitch="360"/>
        </w:sectPr>
      </w:pPr>
    </w:p>
    <w:p w:rsidR="008E5F33" w:rsidRPr="006E7680" w:rsidRDefault="008E5F33">
      <w:pPr>
        <w:rPr>
          <w:szCs w:val="22"/>
        </w:rPr>
      </w:pPr>
    </w:p>
    <w:sectPr w:rsidR="008E5F33" w:rsidRPr="006E7680"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FF2" w:rsidRDefault="004C0FF2" w:rsidP="00EE60F6">
      <w:r>
        <w:separator/>
      </w:r>
    </w:p>
  </w:endnote>
  <w:endnote w:type="continuationSeparator" w:id="0">
    <w:p w:rsidR="004C0FF2" w:rsidRDefault="004C0FF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4C0FF2" w:rsidRDefault="004C0FF2">
        <w:pPr>
          <w:pStyle w:val="Rodap"/>
          <w:jc w:val="right"/>
        </w:pPr>
        <w:r>
          <w:fldChar w:fldCharType="begin"/>
        </w:r>
        <w:r>
          <w:instrText>PAGE   \* MERGEFORMAT</w:instrText>
        </w:r>
        <w:r>
          <w:fldChar w:fldCharType="separate"/>
        </w:r>
        <w:r w:rsidR="00CC2B20">
          <w:rPr>
            <w:noProof/>
          </w:rPr>
          <w:t>12</w:t>
        </w:r>
        <w:r>
          <w:fldChar w:fldCharType="end"/>
        </w:r>
      </w:p>
    </w:sdtContent>
  </w:sdt>
  <w:p w:rsidR="004C0FF2" w:rsidRDefault="004C0F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FF2" w:rsidRDefault="004C0FF2" w:rsidP="00EE60F6">
      <w:r>
        <w:separator/>
      </w:r>
    </w:p>
  </w:footnote>
  <w:footnote w:type="continuationSeparator" w:id="0">
    <w:p w:rsidR="004C0FF2" w:rsidRDefault="004C0FF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FF2" w:rsidRPr="00D626E7" w:rsidRDefault="004C0FF2"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2285F044" wp14:editId="075F3108">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C0FF2" w:rsidRDefault="004C0FF2" w:rsidP="006922F8">
                          <w:pPr>
                            <w:jc w:val="center"/>
                          </w:pPr>
                          <w:r>
                            <w:t>Página:</w:t>
                          </w:r>
                        </w:p>
                        <w:p w:rsidR="004C0FF2" w:rsidRDefault="004C0FF2" w:rsidP="006922F8">
                          <w:pPr>
                            <w:jc w:val="center"/>
                          </w:pPr>
                          <w:r>
                            <w:t>_______</w:t>
                          </w:r>
                        </w:p>
                        <w:p w:rsidR="004C0FF2" w:rsidRDefault="004C0FF2"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285F044"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4C0FF2" w:rsidRDefault="004C0FF2" w:rsidP="006922F8">
                    <w:pPr>
                      <w:jc w:val="center"/>
                    </w:pPr>
                    <w:r>
                      <w:t>Página:</w:t>
                    </w:r>
                  </w:p>
                  <w:p w:rsidR="004C0FF2" w:rsidRDefault="004C0FF2" w:rsidP="006922F8">
                    <w:pPr>
                      <w:jc w:val="center"/>
                    </w:pPr>
                    <w:r>
                      <w:t>_______</w:t>
                    </w:r>
                  </w:p>
                  <w:p w:rsidR="004C0FF2" w:rsidRDefault="004C0FF2" w:rsidP="006922F8">
                    <w:pPr>
                      <w:jc w:val="center"/>
                    </w:pPr>
                    <w:r>
                      <w:t>Rubrica:</w:t>
                    </w:r>
                  </w:p>
                </w:txbxContent>
              </v:textbox>
            </v:oval>
          </w:pict>
        </mc:Fallback>
      </mc:AlternateContent>
    </w:r>
    <w:r w:rsidR="00CC2B2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8784674" r:id="rId2"/>
      </w:pict>
    </w:r>
    <w:r w:rsidRPr="00D626E7">
      <w:rPr>
        <w:rFonts w:ascii="Arial Narrow" w:hAnsi="Arial Narrow"/>
        <w:b/>
        <w:sz w:val="36"/>
      </w:rPr>
      <w:t>ESTADO DO RIO DE JANEIRO</w:t>
    </w:r>
  </w:p>
  <w:p w:rsidR="004C0FF2" w:rsidRPr="00D626E7" w:rsidRDefault="004C0FF2"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4C0FF2" w:rsidRDefault="004C0FF2">
    <w:pPr>
      <w:pStyle w:val="Cabealho"/>
    </w:pPr>
  </w:p>
  <w:p w:rsidR="004C0FF2" w:rsidRDefault="004C0FF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46C83"/>
    <w:rsid w:val="00053226"/>
    <w:rsid w:val="000641DA"/>
    <w:rsid w:val="00067FC0"/>
    <w:rsid w:val="00073A4C"/>
    <w:rsid w:val="00092A89"/>
    <w:rsid w:val="00093278"/>
    <w:rsid w:val="000939B3"/>
    <w:rsid w:val="000E5F29"/>
    <w:rsid w:val="000F3303"/>
    <w:rsid w:val="00136924"/>
    <w:rsid w:val="001400C9"/>
    <w:rsid w:val="00142BD1"/>
    <w:rsid w:val="00144698"/>
    <w:rsid w:val="00167DBF"/>
    <w:rsid w:val="00175DA6"/>
    <w:rsid w:val="00193A73"/>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44038"/>
    <w:rsid w:val="00361595"/>
    <w:rsid w:val="0036491E"/>
    <w:rsid w:val="00370609"/>
    <w:rsid w:val="00374EF3"/>
    <w:rsid w:val="00384402"/>
    <w:rsid w:val="00385BEC"/>
    <w:rsid w:val="003B2F4B"/>
    <w:rsid w:val="003D5112"/>
    <w:rsid w:val="003E0A3E"/>
    <w:rsid w:val="003E2EF5"/>
    <w:rsid w:val="003F2A91"/>
    <w:rsid w:val="00401782"/>
    <w:rsid w:val="00406E8E"/>
    <w:rsid w:val="0041153F"/>
    <w:rsid w:val="0042368C"/>
    <w:rsid w:val="0043300C"/>
    <w:rsid w:val="004739A1"/>
    <w:rsid w:val="0047789F"/>
    <w:rsid w:val="00477F01"/>
    <w:rsid w:val="00483539"/>
    <w:rsid w:val="0048565D"/>
    <w:rsid w:val="004A6F27"/>
    <w:rsid w:val="004B1FD9"/>
    <w:rsid w:val="004B5696"/>
    <w:rsid w:val="004C0FF2"/>
    <w:rsid w:val="004C5EA6"/>
    <w:rsid w:val="004E40CF"/>
    <w:rsid w:val="004E4F40"/>
    <w:rsid w:val="004F362A"/>
    <w:rsid w:val="00511AD1"/>
    <w:rsid w:val="00517250"/>
    <w:rsid w:val="00530CEC"/>
    <w:rsid w:val="00543B28"/>
    <w:rsid w:val="005840CB"/>
    <w:rsid w:val="0058585E"/>
    <w:rsid w:val="005945E6"/>
    <w:rsid w:val="005A0BFA"/>
    <w:rsid w:val="005A3ADF"/>
    <w:rsid w:val="005B7D27"/>
    <w:rsid w:val="005D2775"/>
    <w:rsid w:val="005D3A7F"/>
    <w:rsid w:val="005E3187"/>
    <w:rsid w:val="005F2402"/>
    <w:rsid w:val="0060263F"/>
    <w:rsid w:val="0061035F"/>
    <w:rsid w:val="006239A3"/>
    <w:rsid w:val="00625CC1"/>
    <w:rsid w:val="006302D9"/>
    <w:rsid w:val="006536FB"/>
    <w:rsid w:val="00675708"/>
    <w:rsid w:val="00680AEF"/>
    <w:rsid w:val="006922F8"/>
    <w:rsid w:val="006973EB"/>
    <w:rsid w:val="006A4161"/>
    <w:rsid w:val="006B334D"/>
    <w:rsid w:val="006B7012"/>
    <w:rsid w:val="006E50F2"/>
    <w:rsid w:val="006E5183"/>
    <w:rsid w:val="006E7680"/>
    <w:rsid w:val="006F10AC"/>
    <w:rsid w:val="006F1F16"/>
    <w:rsid w:val="006F245A"/>
    <w:rsid w:val="006F6B65"/>
    <w:rsid w:val="007136AF"/>
    <w:rsid w:val="00725F29"/>
    <w:rsid w:val="00726A77"/>
    <w:rsid w:val="007279A1"/>
    <w:rsid w:val="00733086"/>
    <w:rsid w:val="00741FCE"/>
    <w:rsid w:val="00744C02"/>
    <w:rsid w:val="00754F22"/>
    <w:rsid w:val="00766D71"/>
    <w:rsid w:val="0077307F"/>
    <w:rsid w:val="007D5658"/>
    <w:rsid w:val="007E51AA"/>
    <w:rsid w:val="007E7A89"/>
    <w:rsid w:val="00801C2C"/>
    <w:rsid w:val="00816FA0"/>
    <w:rsid w:val="00830AE6"/>
    <w:rsid w:val="00832BDA"/>
    <w:rsid w:val="00837C7B"/>
    <w:rsid w:val="00843D45"/>
    <w:rsid w:val="00870D7D"/>
    <w:rsid w:val="00871B04"/>
    <w:rsid w:val="008829E3"/>
    <w:rsid w:val="00886A2C"/>
    <w:rsid w:val="00897BA8"/>
    <w:rsid w:val="008A6858"/>
    <w:rsid w:val="008E5F33"/>
    <w:rsid w:val="00924627"/>
    <w:rsid w:val="009323C5"/>
    <w:rsid w:val="009639D2"/>
    <w:rsid w:val="00992CC5"/>
    <w:rsid w:val="009963E0"/>
    <w:rsid w:val="009A5839"/>
    <w:rsid w:val="009A5ADC"/>
    <w:rsid w:val="009C367D"/>
    <w:rsid w:val="009C6B35"/>
    <w:rsid w:val="009D21EC"/>
    <w:rsid w:val="00A05954"/>
    <w:rsid w:val="00A3783F"/>
    <w:rsid w:val="00A46D6B"/>
    <w:rsid w:val="00A50016"/>
    <w:rsid w:val="00A5008C"/>
    <w:rsid w:val="00A517B1"/>
    <w:rsid w:val="00A67F41"/>
    <w:rsid w:val="00AA4E95"/>
    <w:rsid w:val="00AA7B21"/>
    <w:rsid w:val="00AB39EC"/>
    <w:rsid w:val="00AF07CC"/>
    <w:rsid w:val="00B53BD8"/>
    <w:rsid w:val="00B61D31"/>
    <w:rsid w:val="00B83B46"/>
    <w:rsid w:val="00B91175"/>
    <w:rsid w:val="00BB4BBB"/>
    <w:rsid w:val="00BC648E"/>
    <w:rsid w:val="00BF6E89"/>
    <w:rsid w:val="00C028D3"/>
    <w:rsid w:val="00C0334A"/>
    <w:rsid w:val="00C46701"/>
    <w:rsid w:val="00C5452D"/>
    <w:rsid w:val="00C66A75"/>
    <w:rsid w:val="00C71511"/>
    <w:rsid w:val="00CC2B20"/>
    <w:rsid w:val="00CC395B"/>
    <w:rsid w:val="00CE36B9"/>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F35B8"/>
    <w:rsid w:val="00E22A83"/>
    <w:rsid w:val="00E27C77"/>
    <w:rsid w:val="00E46B07"/>
    <w:rsid w:val="00E67D16"/>
    <w:rsid w:val="00E91302"/>
    <w:rsid w:val="00E92C2F"/>
    <w:rsid w:val="00EC252B"/>
    <w:rsid w:val="00EE3F7D"/>
    <w:rsid w:val="00EE60F6"/>
    <w:rsid w:val="00EF4706"/>
    <w:rsid w:val="00EF50E5"/>
    <w:rsid w:val="00EF767F"/>
    <w:rsid w:val="00F01130"/>
    <w:rsid w:val="00F01573"/>
    <w:rsid w:val="00F13AF3"/>
    <w:rsid w:val="00F22AD6"/>
    <w:rsid w:val="00F27646"/>
    <w:rsid w:val="00F30B9A"/>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uiPriority w:val="99"/>
    <w:qFormat/>
    <w:rsid w:val="000F3303"/>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uiPriority w:val="99"/>
    <w:qFormat/>
    <w:rsid w:val="000F3303"/>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404520909">
      <w:bodyDiv w:val="1"/>
      <w:marLeft w:val="0"/>
      <w:marRight w:val="0"/>
      <w:marTop w:val="0"/>
      <w:marBottom w:val="0"/>
      <w:divBdr>
        <w:top w:val="none" w:sz="0" w:space="0" w:color="auto"/>
        <w:left w:val="none" w:sz="0" w:space="0" w:color="auto"/>
        <w:bottom w:val="none" w:sz="0" w:space="0" w:color="auto"/>
        <w:right w:val="none" w:sz="0" w:space="0" w:color="auto"/>
      </w:divBdr>
    </w:div>
    <w:div w:id="165013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A9BB0212065499FA10F381B26192E76"/>
        <w:category>
          <w:name w:val="Geral"/>
          <w:gallery w:val="placeholder"/>
        </w:category>
        <w:types>
          <w:type w:val="bbPlcHdr"/>
        </w:types>
        <w:behaviors>
          <w:behavior w:val="content"/>
        </w:behaviors>
        <w:guid w:val="{0F556408-6F3B-47F6-8207-D112C4D1EB28}"/>
      </w:docPartPr>
      <w:docPartBody>
        <w:p w:rsidR="00000000" w:rsidRDefault="00E716CB" w:rsidP="00E716CB">
          <w:pPr>
            <w:pStyle w:val="6A9BB0212065499FA10F381B26192E76"/>
          </w:pPr>
          <w:r w:rsidRPr="005E3187">
            <w:rPr>
              <w:rStyle w:val="TextodoEspaoReservado"/>
              <w:rFonts w:ascii="Arial Narrow" w:hAnsi="Arial Narrow"/>
              <w:color w:val="C00000"/>
            </w:rPr>
            <w:t>escolher modalidade</w:t>
          </w:r>
        </w:p>
      </w:docPartBody>
    </w:docPart>
    <w:docPart>
      <w:docPartPr>
        <w:name w:val="DCF0DB39D35745D5A013D95B5DA747DA"/>
        <w:category>
          <w:name w:val="Geral"/>
          <w:gallery w:val="placeholder"/>
        </w:category>
        <w:types>
          <w:type w:val="bbPlcHdr"/>
        </w:types>
        <w:behaviors>
          <w:behavior w:val="content"/>
        </w:behaviors>
        <w:guid w:val="{ECD0C3F2-794A-489B-B853-60B6B3A63E51}"/>
      </w:docPartPr>
      <w:docPartBody>
        <w:p w:rsidR="00000000" w:rsidRDefault="00E716CB" w:rsidP="00E716CB">
          <w:pPr>
            <w:pStyle w:val="DCF0DB39D35745D5A013D95B5DA747DA"/>
          </w:pPr>
          <w:r w:rsidRPr="005E3187">
            <w:rPr>
              <w:rStyle w:val="TextodoEspaoReservado"/>
              <w:color w:val="C00000"/>
            </w:rPr>
            <w:t>..../ano</w:t>
          </w:r>
        </w:p>
      </w:docPartBody>
    </w:docPart>
    <w:docPart>
      <w:docPartPr>
        <w:name w:val="5F831B0D798542768E24CB9AF6277CED"/>
        <w:category>
          <w:name w:val="Geral"/>
          <w:gallery w:val="placeholder"/>
        </w:category>
        <w:types>
          <w:type w:val="bbPlcHdr"/>
        </w:types>
        <w:behaviors>
          <w:behavior w:val="content"/>
        </w:behaviors>
        <w:guid w:val="{A1458159-84F2-42DA-8AC8-9964DB00EB5D}"/>
      </w:docPartPr>
      <w:docPartBody>
        <w:p w:rsidR="00000000" w:rsidRDefault="00E716CB" w:rsidP="00E716CB">
          <w:pPr>
            <w:pStyle w:val="5F831B0D798542768E24CB9AF6277CED"/>
          </w:pPr>
          <w:r w:rsidRPr="005E3187">
            <w:rPr>
              <w:rStyle w:val="TextodoEspaoReservado"/>
              <w:rFonts w:ascii="Arial Narrow" w:hAnsi="Arial Narrow"/>
              <w:color w:val="C00000"/>
            </w:rPr>
            <w:t>escolher modalidade</w:t>
          </w:r>
        </w:p>
      </w:docPartBody>
    </w:docPart>
    <w:docPart>
      <w:docPartPr>
        <w:name w:val="CEF89AE0416D48FE8FDFD73C0EB7B79B"/>
        <w:category>
          <w:name w:val="Geral"/>
          <w:gallery w:val="placeholder"/>
        </w:category>
        <w:types>
          <w:type w:val="bbPlcHdr"/>
        </w:types>
        <w:behaviors>
          <w:behavior w:val="content"/>
        </w:behaviors>
        <w:guid w:val="{7FB38845-EBBF-4AF8-AF12-5928161238EF}"/>
      </w:docPartPr>
      <w:docPartBody>
        <w:p w:rsidR="00000000" w:rsidRDefault="00E716CB" w:rsidP="00E716CB">
          <w:pPr>
            <w:pStyle w:val="CEF89AE0416D48FE8FDFD73C0EB7B79B"/>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2C3228"/>
    <w:rsid w:val="00364283"/>
    <w:rsid w:val="003A4461"/>
    <w:rsid w:val="003A7E85"/>
    <w:rsid w:val="003D7F8E"/>
    <w:rsid w:val="00421123"/>
    <w:rsid w:val="004A0E28"/>
    <w:rsid w:val="004B44C5"/>
    <w:rsid w:val="004E4A3A"/>
    <w:rsid w:val="00516BBD"/>
    <w:rsid w:val="00547929"/>
    <w:rsid w:val="00570FB1"/>
    <w:rsid w:val="005D12D6"/>
    <w:rsid w:val="005F2C11"/>
    <w:rsid w:val="00631B33"/>
    <w:rsid w:val="006C72DA"/>
    <w:rsid w:val="00712AC7"/>
    <w:rsid w:val="00716F01"/>
    <w:rsid w:val="00755ADA"/>
    <w:rsid w:val="00784A88"/>
    <w:rsid w:val="00857BAD"/>
    <w:rsid w:val="00892847"/>
    <w:rsid w:val="00935536"/>
    <w:rsid w:val="009A4347"/>
    <w:rsid w:val="00A60882"/>
    <w:rsid w:val="00A95CA2"/>
    <w:rsid w:val="00AA3037"/>
    <w:rsid w:val="00AC4082"/>
    <w:rsid w:val="00AD15F7"/>
    <w:rsid w:val="00AF5F19"/>
    <w:rsid w:val="00B1574A"/>
    <w:rsid w:val="00C01C8B"/>
    <w:rsid w:val="00C263B7"/>
    <w:rsid w:val="00C92FCC"/>
    <w:rsid w:val="00D6184C"/>
    <w:rsid w:val="00D80F9F"/>
    <w:rsid w:val="00DA7DC5"/>
    <w:rsid w:val="00E31C2E"/>
    <w:rsid w:val="00E716CB"/>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716C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7E0654DEED8E40379662871995B5E8EA">
    <w:name w:val="7E0654DEED8E40379662871995B5E8EA"/>
    <w:rsid w:val="006C72DA"/>
  </w:style>
  <w:style w:type="paragraph" w:customStyle="1" w:styleId="EB983D4ED25E4E128EADF4FA12FCB469">
    <w:name w:val="EB983D4ED25E4E128EADF4FA12FCB469"/>
    <w:rsid w:val="006C72DA"/>
  </w:style>
  <w:style w:type="paragraph" w:customStyle="1" w:styleId="37DFBF2C35024E53A20CCA162D136FDD">
    <w:name w:val="37DFBF2C35024E53A20CCA162D136FDD"/>
    <w:rsid w:val="006C72DA"/>
  </w:style>
  <w:style w:type="paragraph" w:customStyle="1" w:styleId="294FB07B704045E699CD30F52A22F336">
    <w:name w:val="294FB07B704045E699CD30F52A22F336"/>
    <w:rsid w:val="006C72DA"/>
  </w:style>
  <w:style w:type="paragraph" w:customStyle="1" w:styleId="D284665DEC5F429D82A2FCEF1A07BF34">
    <w:name w:val="D284665DEC5F429D82A2FCEF1A07BF34"/>
    <w:rsid w:val="006C72DA"/>
  </w:style>
  <w:style w:type="paragraph" w:customStyle="1" w:styleId="1A2643CC77B14422BFCAD638D22DB2E2">
    <w:name w:val="1A2643CC77B14422BFCAD638D22DB2E2"/>
    <w:rsid w:val="006C72DA"/>
  </w:style>
  <w:style w:type="paragraph" w:customStyle="1" w:styleId="6D68799818364336BAC312383BB0AA92">
    <w:name w:val="6D68799818364336BAC312383BB0AA92"/>
    <w:rsid w:val="006C72DA"/>
  </w:style>
  <w:style w:type="paragraph" w:customStyle="1" w:styleId="8962BCBC6F174E82B0BD280BF6864795">
    <w:name w:val="8962BCBC6F174E82B0BD280BF6864795"/>
    <w:rsid w:val="006C72DA"/>
  </w:style>
  <w:style w:type="paragraph" w:customStyle="1" w:styleId="5BF5593DFCEF47E0A3D885F0ECE7834B">
    <w:name w:val="5BF5593DFCEF47E0A3D885F0ECE7834B"/>
    <w:rsid w:val="006C72DA"/>
  </w:style>
  <w:style w:type="paragraph" w:customStyle="1" w:styleId="C06C0B393A5E4ED3838729395B75DE5D">
    <w:name w:val="C06C0B393A5E4ED3838729395B75DE5D"/>
    <w:rsid w:val="006C72DA"/>
  </w:style>
  <w:style w:type="paragraph" w:customStyle="1" w:styleId="9B9143C1B7AA4805B64A242C24D55CC0">
    <w:name w:val="9B9143C1B7AA4805B64A242C24D55CC0"/>
    <w:rsid w:val="006C72DA"/>
  </w:style>
  <w:style w:type="paragraph" w:customStyle="1" w:styleId="CE437DA697194376AE6CC367F67718CF">
    <w:name w:val="CE437DA697194376AE6CC367F67718CF"/>
    <w:rsid w:val="006C72DA"/>
  </w:style>
  <w:style w:type="paragraph" w:customStyle="1" w:styleId="498266E6534443F18315891274B270CA">
    <w:name w:val="498266E6534443F18315891274B270CA"/>
    <w:rsid w:val="006C72DA"/>
  </w:style>
  <w:style w:type="paragraph" w:customStyle="1" w:styleId="89D48622AD584884965812E47C32513A">
    <w:name w:val="89D48622AD584884965812E47C32513A"/>
    <w:rsid w:val="006C72DA"/>
  </w:style>
  <w:style w:type="paragraph" w:customStyle="1" w:styleId="529D0F9B2B2C4499941A321AB66C2807">
    <w:name w:val="529D0F9B2B2C4499941A321AB66C2807"/>
    <w:rsid w:val="006C72DA"/>
  </w:style>
  <w:style w:type="paragraph" w:customStyle="1" w:styleId="D9499DAF137144DD87626078CA5E817A">
    <w:name w:val="D9499DAF137144DD87626078CA5E817A"/>
    <w:rsid w:val="006C72DA"/>
  </w:style>
  <w:style w:type="paragraph" w:customStyle="1" w:styleId="3721CCE540EC41299DCB2104EF1698E3">
    <w:name w:val="3721CCE540EC41299DCB2104EF1698E3"/>
    <w:rsid w:val="006C72DA"/>
  </w:style>
  <w:style w:type="paragraph" w:customStyle="1" w:styleId="D34013E7C13544828EF7909A79E25D7B">
    <w:name w:val="D34013E7C13544828EF7909A79E25D7B"/>
    <w:rsid w:val="006C72DA"/>
  </w:style>
  <w:style w:type="paragraph" w:customStyle="1" w:styleId="6A9BB0212065499FA10F381B26192E76">
    <w:name w:val="6A9BB0212065499FA10F381B26192E76"/>
    <w:rsid w:val="00E716CB"/>
  </w:style>
  <w:style w:type="paragraph" w:customStyle="1" w:styleId="DCF0DB39D35745D5A013D95B5DA747DA">
    <w:name w:val="DCF0DB39D35745D5A013D95B5DA747DA"/>
    <w:rsid w:val="00E716CB"/>
  </w:style>
  <w:style w:type="paragraph" w:customStyle="1" w:styleId="5F831B0D798542768E24CB9AF6277CED">
    <w:name w:val="5F831B0D798542768E24CB9AF6277CED"/>
    <w:rsid w:val="00E716CB"/>
  </w:style>
  <w:style w:type="paragraph" w:customStyle="1" w:styleId="CEF89AE0416D48FE8FDFD73C0EB7B79B">
    <w:name w:val="CEF89AE0416D48FE8FDFD73C0EB7B79B"/>
    <w:rsid w:val="00E716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716C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7E0654DEED8E40379662871995B5E8EA">
    <w:name w:val="7E0654DEED8E40379662871995B5E8EA"/>
    <w:rsid w:val="006C72DA"/>
  </w:style>
  <w:style w:type="paragraph" w:customStyle="1" w:styleId="EB983D4ED25E4E128EADF4FA12FCB469">
    <w:name w:val="EB983D4ED25E4E128EADF4FA12FCB469"/>
    <w:rsid w:val="006C72DA"/>
  </w:style>
  <w:style w:type="paragraph" w:customStyle="1" w:styleId="37DFBF2C35024E53A20CCA162D136FDD">
    <w:name w:val="37DFBF2C35024E53A20CCA162D136FDD"/>
    <w:rsid w:val="006C72DA"/>
  </w:style>
  <w:style w:type="paragraph" w:customStyle="1" w:styleId="294FB07B704045E699CD30F52A22F336">
    <w:name w:val="294FB07B704045E699CD30F52A22F336"/>
    <w:rsid w:val="006C72DA"/>
  </w:style>
  <w:style w:type="paragraph" w:customStyle="1" w:styleId="D284665DEC5F429D82A2FCEF1A07BF34">
    <w:name w:val="D284665DEC5F429D82A2FCEF1A07BF34"/>
    <w:rsid w:val="006C72DA"/>
  </w:style>
  <w:style w:type="paragraph" w:customStyle="1" w:styleId="1A2643CC77B14422BFCAD638D22DB2E2">
    <w:name w:val="1A2643CC77B14422BFCAD638D22DB2E2"/>
    <w:rsid w:val="006C72DA"/>
  </w:style>
  <w:style w:type="paragraph" w:customStyle="1" w:styleId="6D68799818364336BAC312383BB0AA92">
    <w:name w:val="6D68799818364336BAC312383BB0AA92"/>
    <w:rsid w:val="006C72DA"/>
  </w:style>
  <w:style w:type="paragraph" w:customStyle="1" w:styleId="8962BCBC6F174E82B0BD280BF6864795">
    <w:name w:val="8962BCBC6F174E82B0BD280BF6864795"/>
    <w:rsid w:val="006C72DA"/>
  </w:style>
  <w:style w:type="paragraph" w:customStyle="1" w:styleId="5BF5593DFCEF47E0A3D885F0ECE7834B">
    <w:name w:val="5BF5593DFCEF47E0A3D885F0ECE7834B"/>
    <w:rsid w:val="006C72DA"/>
  </w:style>
  <w:style w:type="paragraph" w:customStyle="1" w:styleId="C06C0B393A5E4ED3838729395B75DE5D">
    <w:name w:val="C06C0B393A5E4ED3838729395B75DE5D"/>
    <w:rsid w:val="006C72DA"/>
  </w:style>
  <w:style w:type="paragraph" w:customStyle="1" w:styleId="9B9143C1B7AA4805B64A242C24D55CC0">
    <w:name w:val="9B9143C1B7AA4805B64A242C24D55CC0"/>
    <w:rsid w:val="006C72DA"/>
  </w:style>
  <w:style w:type="paragraph" w:customStyle="1" w:styleId="CE437DA697194376AE6CC367F67718CF">
    <w:name w:val="CE437DA697194376AE6CC367F67718CF"/>
    <w:rsid w:val="006C72DA"/>
  </w:style>
  <w:style w:type="paragraph" w:customStyle="1" w:styleId="498266E6534443F18315891274B270CA">
    <w:name w:val="498266E6534443F18315891274B270CA"/>
    <w:rsid w:val="006C72DA"/>
  </w:style>
  <w:style w:type="paragraph" w:customStyle="1" w:styleId="89D48622AD584884965812E47C32513A">
    <w:name w:val="89D48622AD584884965812E47C32513A"/>
    <w:rsid w:val="006C72DA"/>
  </w:style>
  <w:style w:type="paragraph" w:customStyle="1" w:styleId="529D0F9B2B2C4499941A321AB66C2807">
    <w:name w:val="529D0F9B2B2C4499941A321AB66C2807"/>
    <w:rsid w:val="006C72DA"/>
  </w:style>
  <w:style w:type="paragraph" w:customStyle="1" w:styleId="D9499DAF137144DD87626078CA5E817A">
    <w:name w:val="D9499DAF137144DD87626078CA5E817A"/>
    <w:rsid w:val="006C72DA"/>
  </w:style>
  <w:style w:type="paragraph" w:customStyle="1" w:styleId="3721CCE540EC41299DCB2104EF1698E3">
    <w:name w:val="3721CCE540EC41299DCB2104EF1698E3"/>
    <w:rsid w:val="006C72DA"/>
  </w:style>
  <w:style w:type="paragraph" w:customStyle="1" w:styleId="D34013E7C13544828EF7909A79E25D7B">
    <w:name w:val="D34013E7C13544828EF7909A79E25D7B"/>
    <w:rsid w:val="006C72DA"/>
  </w:style>
  <w:style w:type="paragraph" w:customStyle="1" w:styleId="6A9BB0212065499FA10F381B26192E76">
    <w:name w:val="6A9BB0212065499FA10F381B26192E76"/>
    <w:rsid w:val="00E716CB"/>
  </w:style>
  <w:style w:type="paragraph" w:customStyle="1" w:styleId="DCF0DB39D35745D5A013D95B5DA747DA">
    <w:name w:val="DCF0DB39D35745D5A013D95B5DA747DA"/>
    <w:rsid w:val="00E716CB"/>
  </w:style>
  <w:style w:type="paragraph" w:customStyle="1" w:styleId="5F831B0D798542768E24CB9AF6277CED">
    <w:name w:val="5F831B0D798542768E24CB9AF6277CED"/>
    <w:rsid w:val="00E716CB"/>
  </w:style>
  <w:style w:type="paragraph" w:customStyle="1" w:styleId="CEF89AE0416D48FE8FDFD73C0EB7B79B">
    <w:name w:val="CEF89AE0416D48FE8FDFD73C0EB7B79B"/>
    <w:rsid w:val="00E71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C5B76-D803-416B-A1F7-B0A68AC0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5149</Words>
  <Characters>27807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2022-07-08T14:25:00Z</dcterms:modified>
</cp:coreProperties>
</file>